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BA30" w14:textId="77777777" w:rsidR="005D1489" w:rsidRPr="00AD11D9" w:rsidRDefault="005D1489">
      <w:pPr>
        <w:pStyle w:val="Corpodetexto"/>
        <w:spacing w:before="5"/>
        <w:rPr>
          <w:rFonts w:ascii="Times New Roman"/>
          <w:sz w:val="20"/>
        </w:rPr>
      </w:pPr>
    </w:p>
    <w:p w14:paraId="60911178" w14:textId="77777777" w:rsidR="00AD11D9" w:rsidRDefault="00AD11D9">
      <w:pPr>
        <w:pStyle w:val="Ttulo2"/>
        <w:spacing w:before="95"/>
        <w:ind w:left="2028" w:right="1978"/>
        <w:jc w:val="center"/>
      </w:pPr>
    </w:p>
    <w:p w14:paraId="19E3B495" w14:textId="5F4476DE" w:rsidR="005D1489" w:rsidRPr="00AD11D9" w:rsidRDefault="00D46DD8">
      <w:pPr>
        <w:pStyle w:val="Ttulo2"/>
        <w:spacing w:before="95"/>
        <w:ind w:left="2028" w:right="1978"/>
        <w:jc w:val="center"/>
      </w:pPr>
      <w:r w:rsidRPr="00AD11D9">
        <w:t>Deliberação</w:t>
      </w:r>
      <w:r w:rsidRPr="00AD11D9">
        <w:rPr>
          <w:spacing w:val="-2"/>
        </w:rPr>
        <w:t xml:space="preserve"> </w:t>
      </w:r>
      <w:r w:rsidRPr="00AD11D9">
        <w:t>CBH-PS</w:t>
      </w:r>
      <w:r w:rsidRPr="00AD11D9">
        <w:rPr>
          <w:spacing w:val="-4"/>
        </w:rPr>
        <w:t xml:space="preserve"> </w:t>
      </w:r>
      <w:r w:rsidRPr="00AD11D9">
        <w:t>nº</w:t>
      </w:r>
      <w:r w:rsidRPr="00AD11D9">
        <w:rPr>
          <w:spacing w:val="-2"/>
        </w:rPr>
        <w:t xml:space="preserve"> </w:t>
      </w:r>
      <w:r w:rsidR="00FD0939" w:rsidRPr="00AD11D9">
        <w:rPr>
          <w:spacing w:val="-2"/>
        </w:rPr>
        <w:t>016</w:t>
      </w:r>
      <w:r w:rsidRPr="00AD11D9">
        <w:t>/2022,</w:t>
      </w:r>
      <w:r w:rsidRPr="00AD11D9">
        <w:rPr>
          <w:spacing w:val="-3"/>
        </w:rPr>
        <w:t xml:space="preserve"> </w:t>
      </w:r>
      <w:r w:rsidRPr="00AD11D9">
        <w:t>de</w:t>
      </w:r>
      <w:r w:rsidRPr="00AD11D9">
        <w:rPr>
          <w:spacing w:val="1"/>
        </w:rPr>
        <w:t xml:space="preserve"> </w:t>
      </w:r>
      <w:r w:rsidRPr="00AD11D9">
        <w:t>12 de dezembro</w:t>
      </w:r>
      <w:r w:rsidRPr="00AD11D9">
        <w:rPr>
          <w:spacing w:val="-1"/>
        </w:rPr>
        <w:t xml:space="preserve"> </w:t>
      </w:r>
      <w:r w:rsidRPr="00AD11D9">
        <w:t>de</w:t>
      </w:r>
      <w:r w:rsidRPr="00AD11D9">
        <w:rPr>
          <w:spacing w:val="-4"/>
        </w:rPr>
        <w:t xml:space="preserve"> </w:t>
      </w:r>
      <w:r w:rsidRPr="00AD11D9">
        <w:t>2022</w:t>
      </w:r>
    </w:p>
    <w:p w14:paraId="2166A7FB" w14:textId="77777777" w:rsidR="00AD11D9" w:rsidRDefault="00AD11D9">
      <w:pPr>
        <w:pStyle w:val="Corpodetexto"/>
        <w:spacing w:before="176"/>
        <w:ind w:left="4403" w:right="102"/>
        <w:jc w:val="both"/>
      </w:pPr>
    </w:p>
    <w:p w14:paraId="5934EA6B" w14:textId="39B2F4D0" w:rsidR="005D1489" w:rsidRPr="00AD11D9" w:rsidRDefault="00D46DD8">
      <w:pPr>
        <w:pStyle w:val="Corpodetexto"/>
        <w:spacing w:before="176"/>
        <w:ind w:left="4403" w:right="102"/>
        <w:jc w:val="both"/>
      </w:pPr>
      <w:r w:rsidRPr="00AD11D9">
        <w:t>“Aprova</w:t>
      </w:r>
      <w:r w:rsidRPr="00AD11D9">
        <w:rPr>
          <w:spacing w:val="1"/>
        </w:rPr>
        <w:t xml:space="preserve"> </w:t>
      </w:r>
      <w:r w:rsidRPr="00AD11D9">
        <w:t>o</w:t>
      </w:r>
      <w:r w:rsidRPr="00AD11D9">
        <w:rPr>
          <w:spacing w:val="1"/>
        </w:rPr>
        <w:t xml:space="preserve"> </w:t>
      </w:r>
      <w:r w:rsidRPr="00AD11D9">
        <w:t>1º</w:t>
      </w:r>
      <w:r w:rsidRPr="00AD11D9">
        <w:rPr>
          <w:spacing w:val="1"/>
        </w:rPr>
        <w:t xml:space="preserve"> </w:t>
      </w:r>
      <w:r w:rsidRPr="00AD11D9">
        <w:t>Edital</w:t>
      </w:r>
      <w:r w:rsidRPr="00AD11D9">
        <w:rPr>
          <w:spacing w:val="1"/>
        </w:rPr>
        <w:t xml:space="preserve"> </w:t>
      </w:r>
      <w:r w:rsidRPr="00AD11D9">
        <w:t>CBH-PS</w:t>
      </w:r>
      <w:r w:rsidRPr="00AD11D9">
        <w:rPr>
          <w:spacing w:val="1"/>
        </w:rPr>
        <w:t xml:space="preserve"> </w:t>
      </w:r>
      <w:r w:rsidRPr="00AD11D9">
        <w:t>para</w:t>
      </w:r>
      <w:r w:rsidRPr="00AD11D9">
        <w:rPr>
          <w:spacing w:val="1"/>
        </w:rPr>
        <w:t xml:space="preserve"> </w:t>
      </w:r>
      <w:r w:rsidRPr="00AD11D9">
        <w:t>habilitação</w:t>
      </w:r>
      <w:r w:rsidRPr="00AD11D9">
        <w:rPr>
          <w:spacing w:val="1"/>
        </w:rPr>
        <w:t xml:space="preserve"> </w:t>
      </w:r>
      <w:r w:rsidRPr="00AD11D9">
        <w:t>de</w:t>
      </w:r>
      <w:r w:rsidRPr="00AD11D9">
        <w:rPr>
          <w:spacing w:val="1"/>
        </w:rPr>
        <w:t xml:space="preserve"> </w:t>
      </w:r>
      <w:r w:rsidRPr="00AD11D9">
        <w:t>empreendimentos relativos ao exercício 2023, com vistas ao</w:t>
      </w:r>
      <w:r w:rsidRPr="00AD11D9">
        <w:rPr>
          <w:spacing w:val="-56"/>
        </w:rPr>
        <w:t xml:space="preserve"> </w:t>
      </w:r>
      <w:r w:rsidRPr="00AD11D9">
        <w:t>financiamento utilizando recursos do FEHIDRO provenientes</w:t>
      </w:r>
      <w:r w:rsidRPr="00AD11D9">
        <w:rPr>
          <w:spacing w:val="-56"/>
        </w:rPr>
        <w:t xml:space="preserve"> </w:t>
      </w:r>
      <w:r w:rsidRPr="00AD11D9">
        <w:t>da Compensação Financeira - CFURH e da Cobrança pelo</w:t>
      </w:r>
      <w:r w:rsidRPr="00AD11D9">
        <w:rPr>
          <w:spacing w:val="1"/>
        </w:rPr>
        <w:t xml:space="preserve"> </w:t>
      </w:r>
      <w:r w:rsidRPr="00AD11D9">
        <w:t>uso</w:t>
      </w:r>
      <w:r w:rsidRPr="00AD11D9">
        <w:rPr>
          <w:spacing w:val="-5"/>
        </w:rPr>
        <w:t xml:space="preserve"> </w:t>
      </w:r>
      <w:r w:rsidRPr="00AD11D9">
        <w:t>de</w:t>
      </w:r>
      <w:r w:rsidRPr="00AD11D9">
        <w:rPr>
          <w:spacing w:val="1"/>
        </w:rPr>
        <w:t xml:space="preserve"> </w:t>
      </w:r>
      <w:r w:rsidRPr="00AD11D9">
        <w:t>recursos</w:t>
      </w:r>
      <w:r w:rsidRPr="00AD11D9">
        <w:rPr>
          <w:spacing w:val="-2"/>
        </w:rPr>
        <w:t xml:space="preserve"> </w:t>
      </w:r>
      <w:r w:rsidRPr="00AD11D9">
        <w:t>hídricos</w:t>
      </w:r>
      <w:r w:rsidRPr="00AD11D9">
        <w:rPr>
          <w:spacing w:val="-2"/>
        </w:rPr>
        <w:t xml:space="preserve"> </w:t>
      </w:r>
      <w:r w:rsidRPr="00AD11D9">
        <w:t>no</w:t>
      </w:r>
      <w:r w:rsidRPr="00AD11D9">
        <w:rPr>
          <w:spacing w:val="1"/>
        </w:rPr>
        <w:t xml:space="preserve"> </w:t>
      </w:r>
      <w:r w:rsidRPr="00AD11D9">
        <w:t>âmbito</w:t>
      </w:r>
      <w:r w:rsidRPr="00AD11D9">
        <w:rPr>
          <w:spacing w:val="1"/>
        </w:rPr>
        <w:t xml:space="preserve"> </w:t>
      </w:r>
      <w:r w:rsidRPr="00AD11D9">
        <w:t>UGRHI-2”.</w:t>
      </w:r>
    </w:p>
    <w:p w14:paraId="5E11FBA3" w14:textId="38580BE0" w:rsidR="005D1489" w:rsidRDefault="005D1489">
      <w:pPr>
        <w:pStyle w:val="Corpodetexto"/>
        <w:rPr>
          <w:sz w:val="24"/>
        </w:rPr>
      </w:pPr>
    </w:p>
    <w:p w14:paraId="24CC5DB4" w14:textId="77777777" w:rsidR="00AD11D9" w:rsidRPr="00AD11D9" w:rsidRDefault="00AD11D9">
      <w:pPr>
        <w:pStyle w:val="Corpodetexto"/>
        <w:rPr>
          <w:sz w:val="24"/>
        </w:rPr>
      </w:pPr>
    </w:p>
    <w:p w14:paraId="72EF8436" w14:textId="77777777" w:rsidR="005D1489" w:rsidRPr="00AD11D9" w:rsidRDefault="00D46DD8">
      <w:pPr>
        <w:pStyle w:val="Corpodetexto"/>
        <w:spacing w:before="202"/>
        <w:ind w:left="153"/>
        <w:jc w:val="both"/>
      </w:pPr>
      <w:r w:rsidRPr="00AD11D9">
        <w:t>O</w:t>
      </w:r>
      <w:r w:rsidRPr="00AD11D9">
        <w:rPr>
          <w:spacing w:val="-3"/>
        </w:rPr>
        <w:t xml:space="preserve"> </w:t>
      </w:r>
      <w:r w:rsidRPr="00AD11D9">
        <w:t>Comitê</w:t>
      </w:r>
      <w:r w:rsidRPr="00AD11D9">
        <w:rPr>
          <w:spacing w:val="-4"/>
        </w:rPr>
        <w:t xml:space="preserve"> </w:t>
      </w:r>
      <w:r w:rsidRPr="00AD11D9">
        <w:t>das</w:t>
      </w:r>
      <w:r w:rsidRPr="00AD11D9">
        <w:rPr>
          <w:spacing w:val="-2"/>
        </w:rPr>
        <w:t xml:space="preserve"> </w:t>
      </w:r>
      <w:r w:rsidRPr="00AD11D9">
        <w:t>Bacias</w:t>
      </w:r>
      <w:r w:rsidRPr="00AD11D9">
        <w:rPr>
          <w:spacing w:val="-1"/>
        </w:rPr>
        <w:t xml:space="preserve"> </w:t>
      </w:r>
      <w:r w:rsidRPr="00AD11D9">
        <w:t>Hidrográficas</w:t>
      </w:r>
      <w:r w:rsidRPr="00AD11D9">
        <w:rPr>
          <w:spacing w:val="-6"/>
        </w:rPr>
        <w:t xml:space="preserve"> </w:t>
      </w:r>
      <w:r w:rsidRPr="00AD11D9">
        <w:t>do rio</w:t>
      </w:r>
      <w:r w:rsidRPr="00AD11D9">
        <w:rPr>
          <w:spacing w:val="1"/>
        </w:rPr>
        <w:t xml:space="preserve"> </w:t>
      </w:r>
      <w:r w:rsidRPr="00AD11D9">
        <w:t>Paraíba</w:t>
      </w:r>
      <w:r w:rsidRPr="00AD11D9">
        <w:rPr>
          <w:spacing w:val="-4"/>
        </w:rPr>
        <w:t xml:space="preserve"> </w:t>
      </w:r>
      <w:r w:rsidRPr="00AD11D9">
        <w:t>do Sul</w:t>
      </w:r>
      <w:r w:rsidRPr="00AD11D9">
        <w:rPr>
          <w:spacing w:val="-3"/>
        </w:rPr>
        <w:t xml:space="preserve"> </w:t>
      </w:r>
      <w:r w:rsidRPr="00AD11D9">
        <w:t>-</w:t>
      </w:r>
      <w:r w:rsidRPr="00AD11D9">
        <w:rPr>
          <w:spacing w:val="1"/>
        </w:rPr>
        <w:t xml:space="preserve"> </w:t>
      </w:r>
      <w:r w:rsidRPr="00AD11D9">
        <w:t>CBH-PS,</w:t>
      </w:r>
      <w:r w:rsidRPr="00AD11D9">
        <w:rPr>
          <w:spacing w:val="-3"/>
        </w:rPr>
        <w:t xml:space="preserve"> </w:t>
      </w:r>
      <w:r w:rsidRPr="00AD11D9">
        <w:t>no</w:t>
      </w:r>
      <w:r w:rsidRPr="00AD11D9">
        <w:rPr>
          <w:spacing w:val="-4"/>
        </w:rPr>
        <w:t xml:space="preserve"> </w:t>
      </w:r>
      <w:r w:rsidRPr="00AD11D9">
        <w:t>uso de</w:t>
      </w:r>
      <w:r w:rsidRPr="00AD11D9">
        <w:rPr>
          <w:spacing w:val="1"/>
        </w:rPr>
        <w:t xml:space="preserve"> </w:t>
      </w:r>
      <w:r w:rsidRPr="00AD11D9">
        <w:t>suas</w:t>
      </w:r>
      <w:r w:rsidRPr="00AD11D9">
        <w:rPr>
          <w:spacing w:val="-3"/>
        </w:rPr>
        <w:t xml:space="preserve"> </w:t>
      </w:r>
      <w:r w:rsidRPr="00AD11D9">
        <w:t>atribuições</w:t>
      </w:r>
      <w:r w:rsidRPr="00AD11D9">
        <w:rPr>
          <w:spacing w:val="-7"/>
        </w:rPr>
        <w:t xml:space="preserve"> </w:t>
      </w:r>
      <w:r w:rsidRPr="00AD11D9">
        <w:t>legais</w:t>
      </w:r>
      <w:r w:rsidRPr="00AD11D9">
        <w:rPr>
          <w:spacing w:val="-6"/>
        </w:rPr>
        <w:t xml:space="preserve"> </w:t>
      </w:r>
      <w:r w:rsidRPr="00AD11D9">
        <w:t>e,</w:t>
      </w:r>
    </w:p>
    <w:p w14:paraId="69B01050" w14:textId="77777777" w:rsidR="005D1489" w:rsidRPr="00AD11D9" w:rsidRDefault="005D1489">
      <w:pPr>
        <w:pStyle w:val="Corpodetexto"/>
        <w:spacing w:before="2"/>
        <w:rPr>
          <w:sz w:val="24"/>
        </w:rPr>
      </w:pPr>
    </w:p>
    <w:p w14:paraId="226EC147" w14:textId="77777777" w:rsidR="005D1489" w:rsidRPr="00AD11D9" w:rsidRDefault="00D46DD8">
      <w:pPr>
        <w:pStyle w:val="Corpodetexto"/>
        <w:spacing w:line="276" w:lineRule="auto"/>
        <w:ind w:left="153" w:right="107"/>
        <w:jc w:val="both"/>
      </w:pPr>
      <w:r w:rsidRPr="00AD11D9">
        <w:rPr>
          <w:rFonts w:ascii="Arial" w:hAnsi="Arial"/>
          <w:b/>
        </w:rPr>
        <w:t xml:space="preserve">Considerando </w:t>
      </w:r>
      <w:r w:rsidRPr="00AD11D9">
        <w:t>que cabe ao CBH-PS, com base no Plano Estadual de Recursos Hídricos e no Plano de</w:t>
      </w:r>
      <w:r w:rsidRPr="00AD11D9">
        <w:rPr>
          <w:spacing w:val="1"/>
        </w:rPr>
        <w:t xml:space="preserve"> </w:t>
      </w:r>
      <w:r w:rsidRPr="00AD11D9">
        <w:t>Bacias, definir e indicar as prioridades de aplicação dos recursos FEHIDRO relativos à Compensação</w:t>
      </w:r>
      <w:r w:rsidRPr="00AD11D9">
        <w:rPr>
          <w:spacing w:val="1"/>
        </w:rPr>
        <w:t xml:space="preserve"> </w:t>
      </w:r>
      <w:r w:rsidRPr="00AD11D9">
        <w:t>Financeira</w:t>
      </w:r>
      <w:r w:rsidRPr="00AD11D9">
        <w:rPr>
          <w:spacing w:val="2"/>
        </w:rPr>
        <w:t xml:space="preserve"> </w:t>
      </w:r>
      <w:r w:rsidRPr="00AD11D9">
        <w:t>-</w:t>
      </w:r>
      <w:r w:rsidRPr="00AD11D9">
        <w:rPr>
          <w:spacing w:val="-1"/>
        </w:rPr>
        <w:t xml:space="preserve"> </w:t>
      </w:r>
      <w:r w:rsidRPr="00AD11D9">
        <w:t>CFURH e</w:t>
      </w:r>
      <w:r w:rsidRPr="00AD11D9">
        <w:rPr>
          <w:spacing w:val="-4"/>
        </w:rPr>
        <w:t xml:space="preserve"> </w:t>
      </w:r>
      <w:r w:rsidRPr="00AD11D9">
        <w:t>à Cobrança</w:t>
      </w:r>
      <w:r w:rsidRPr="00AD11D9">
        <w:rPr>
          <w:spacing w:val="-4"/>
        </w:rPr>
        <w:t xml:space="preserve"> </w:t>
      </w:r>
      <w:r w:rsidRPr="00AD11D9">
        <w:t>pelo</w:t>
      </w:r>
      <w:r w:rsidRPr="00AD11D9">
        <w:rPr>
          <w:spacing w:val="-5"/>
        </w:rPr>
        <w:t xml:space="preserve"> </w:t>
      </w:r>
      <w:r w:rsidRPr="00AD11D9">
        <w:t>uso de recursos</w:t>
      </w:r>
      <w:r w:rsidRPr="00AD11D9">
        <w:rPr>
          <w:spacing w:val="-1"/>
        </w:rPr>
        <w:t xml:space="preserve"> </w:t>
      </w:r>
      <w:r w:rsidRPr="00AD11D9">
        <w:t>hídricos,</w:t>
      </w:r>
      <w:r w:rsidRPr="00AD11D9">
        <w:rPr>
          <w:spacing w:val="-3"/>
        </w:rPr>
        <w:t xml:space="preserve"> </w:t>
      </w:r>
      <w:r w:rsidRPr="00AD11D9">
        <w:t>em sua área</w:t>
      </w:r>
      <w:r w:rsidRPr="00AD11D9">
        <w:rPr>
          <w:spacing w:val="-4"/>
        </w:rPr>
        <w:t xml:space="preserve"> </w:t>
      </w:r>
      <w:r w:rsidRPr="00AD11D9">
        <w:t>de</w:t>
      </w:r>
      <w:r w:rsidRPr="00AD11D9">
        <w:rPr>
          <w:spacing w:val="-5"/>
        </w:rPr>
        <w:t xml:space="preserve"> </w:t>
      </w:r>
      <w:r w:rsidRPr="00AD11D9">
        <w:t>atuação;</w:t>
      </w:r>
    </w:p>
    <w:p w14:paraId="0DF99012" w14:textId="77777777" w:rsidR="005D1489" w:rsidRPr="00AD11D9" w:rsidRDefault="005D1489">
      <w:pPr>
        <w:pStyle w:val="Corpodetexto"/>
      </w:pPr>
    </w:p>
    <w:p w14:paraId="3A18BCC2" w14:textId="77777777" w:rsidR="005D1489" w:rsidRPr="00AD11D9" w:rsidRDefault="00D46DD8">
      <w:pPr>
        <w:pStyle w:val="Corpodetexto"/>
        <w:spacing w:line="276" w:lineRule="auto"/>
        <w:ind w:left="153" w:right="104"/>
        <w:jc w:val="both"/>
      </w:pPr>
      <w:r w:rsidRPr="00AD11D9">
        <w:rPr>
          <w:rFonts w:ascii="Arial" w:hAnsi="Arial"/>
          <w:b/>
        </w:rPr>
        <w:t xml:space="preserve">Considerando </w:t>
      </w:r>
      <w:r w:rsidRPr="00AD11D9">
        <w:t>a Deliberação CRH nº 246, de 18 de fevereiro de 2021, que aprova a revisão dos PDCs -</w:t>
      </w:r>
      <w:r w:rsidRPr="00AD11D9">
        <w:rPr>
          <w:spacing w:val="1"/>
        </w:rPr>
        <w:t xml:space="preserve"> </w:t>
      </w:r>
      <w:r w:rsidRPr="00AD11D9">
        <w:t>Programas</w:t>
      </w:r>
      <w:r w:rsidRPr="00AD11D9">
        <w:rPr>
          <w:spacing w:val="-9"/>
        </w:rPr>
        <w:t xml:space="preserve"> </w:t>
      </w:r>
      <w:r w:rsidRPr="00AD11D9">
        <w:t>de</w:t>
      </w:r>
      <w:r w:rsidRPr="00AD11D9">
        <w:rPr>
          <w:spacing w:val="-6"/>
        </w:rPr>
        <w:t xml:space="preserve"> </w:t>
      </w:r>
      <w:r w:rsidRPr="00AD11D9">
        <w:t>Duração</w:t>
      </w:r>
      <w:r w:rsidRPr="00AD11D9">
        <w:rPr>
          <w:spacing w:val="-6"/>
        </w:rPr>
        <w:t xml:space="preserve"> </w:t>
      </w:r>
      <w:r w:rsidRPr="00AD11D9">
        <w:t>Continuada</w:t>
      </w:r>
      <w:r w:rsidRPr="00AD11D9">
        <w:rPr>
          <w:spacing w:val="-1"/>
        </w:rPr>
        <w:t xml:space="preserve"> </w:t>
      </w:r>
      <w:r w:rsidRPr="00AD11D9">
        <w:t>-</w:t>
      </w:r>
      <w:r w:rsidRPr="00AD11D9">
        <w:rPr>
          <w:spacing w:val="-11"/>
        </w:rPr>
        <w:t xml:space="preserve"> </w:t>
      </w:r>
      <w:r w:rsidRPr="00AD11D9">
        <w:t>e</w:t>
      </w:r>
      <w:r w:rsidRPr="00AD11D9">
        <w:rPr>
          <w:spacing w:val="-6"/>
        </w:rPr>
        <w:t xml:space="preserve"> </w:t>
      </w:r>
      <w:r w:rsidRPr="00AD11D9">
        <w:t>seus</w:t>
      </w:r>
      <w:r w:rsidRPr="00AD11D9">
        <w:rPr>
          <w:spacing w:val="-8"/>
        </w:rPr>
        <w:t xml:space="preserve"> </w:t>
      </w:r>
      <w:r w:rsidRPr="00AD11D9">
        <w:t>respectivos</w:t>
      </w:r>
      <w:r w:rsidRPr="00AD11D9">
        <w:rPr>
          <w:spacing w:val="-8"/>
        </w:rPr>
        <w:t xml:space="preserve"> </w:t>
      </w:r>
      <w:r w:rsidRPr="00AD11D9">
        <w:t>subPDCs,</w:t>
      </w:r>
      <w:r w:rsidRPr="00AD11D9">
        <w:rPr>
          <w:spacing w:val="-9"/>
        </w:rPr>
        <w:t xml:space="preserve"> </w:t>
      </w:r>
      <w:r w:rsidRPr="00AD11D9">
        <w:t>com</w:t>
      </w:r>
      <w:r w:rsidRPr="00AD11D9">
        <w:rPr>
          <w:spacing w:val="-7"/>
        </w:rPr>
        <w:t xml:space="preserve"> </w:t>
      </w:r>
      <w:r w:rsidRPr="00AD11D9">
        <w:t>orientação</w:t>
      </w:r>
      <w:r w:rsidRPr="00AD11D9">
        <w:rPr>
          <w:spacing w:val="-6"/>
        </w:rPr>
        <w:t xml:space="preserve"> </w:t>
      </w:r>
      <w:r w:rsidRPr="00AD11D9">
        <w:t>para</w:t>
      </w:r>
      <w:r w:rsidRPr="00AD11D9">
        <w:rPr>
          <w:spacing w:val="-6"/>
        </w:rPr>
        <w:t xml:space="preserve"> </w:t>
      </w:r>
      <w:r w:rsidRPr="00AD11D9">
        <w:t>que</w:t>
      </w:r>
      <w:r w:rsidRPr="00AD11D9">
        <w:rPr>
          <w:spacing w:val="-7"/>
        </w:rPr>
        <w:t xml:space="preserve"> </w:t>
      </w:r>
      <w:r w:rsidRPr="00AD11D9">
        <w:t>a</w:t>
      </w:r>
      <w:r w:rsidRPr="00AD11D9">
        <w:rPr>
          <w:spacing w:val="-6"/>
        </w:rPr>
        <w:t xml:space="preserve"> </w:t>
      </w:r>
      <w:r w:rsidRPr="00AD11D9">
        <w:t>mesma</w:t>
      </w:r>
      <w:r w:rsidRPr="00AD11D9">
        <w:rPr>
          <w:spacing w:val="-6"/>
        </w:rPr>
        <w:t xml:space="preserve"> </w:t>
      </w:r>
      <w:r w:rsidRPr="00AD11D9">
        <w:t>seja</w:t>
      </w:r>
      <w:r w:rsidRPr="00AD11D9">
        <w:rPr>
          <w:spacing w:val="-56"/>
        </w:rPr>
        <w:t xml:space="preserve"> </w:t>
      </w:r>
      <w:r w:rsidRPr="00AD11D9">
        <w:t>atendida</w:t>
      </w:r>
      <w:r w:rsidRPr="00AD11D9">
        <w:rPr>
          <w:spacing w:val="-5"/>
        </w:rPr>
        <w:t xml:space="preserve"> </w:t>
      </w:r>
      <w:r w:rsidRPr="00AD11D9">
        <w:t>no</w:t>
      </w:r>
      <w:r w:rsidRPr="00AD11D9">
        <w:rPr>
          <w:spacing w:val="-4"/>
        </w:rPr>
        <w:t xml:space="preserve"> </w:t>
      </w:r>
      <w:r w:rsidRPr="00AD11D9">
        <w:t>âmbito</w:t>
      </w:r>
      <w:r w:rsidRPr="00AD11D9">
        <w:rPr>
          <w:spacing w:val="1"/>
        </w:rPr>
        <w:t xml:space="preserve"> </w:t>
      </w:r>
      <w:r w:rsidRPr="00AD11D9">
        <w:t>das</w:t>
      </w:r>
      <w:r w:rsidRPr="00AD11D9">
        <w:rPr>
          <w:spacing w:val="-6"/>
        </w:rPr>
        <w:t xml:space="preserve"> </w:t>
      </w:r>
      <w:r w:rsidRPr="00AD11D9">
        <w:t>revisões</w:t>
      </w:r>
      <w:r w:rsidRPr="00AD11D9">
        <w:rPr>
          <w:spacing w:val="-6"/>
        </w:rPr>
        <w:t xml:space="preserve"> </w:t>
      </w:r>
      <w:r w:rsidRPr="00AD11D9">
        <w:t>e</w:t>
      </w:r>
      <w:r w:rsidRPr="00AD11D9">
        <w:rPr>
          <w:spacing w:val="1"/>
        </w:rPr>
        <w:t xml:space="preserve"> </w:t>
      </w:r>
      <w:r w:rsidRPr="00AD11D9">
        <w:t>atualizações</w:t>
      </w:r>
      <w:r w:rsidRPr="00AD11D9">
        <w:rPr>
          <w:spacing w:val="-6"/>
        </w:rPr>
        <w:t xml:space="preserve"> </w:t>
      </w:r>
      <w:r w:rsidRPr="00AD11D9">
        <w:t>dos</w:t>
      </w:r>
      <w:r w:rsidRPr="00AD11D9">
        <w:rPr>
          <w:spacing w:val="-7"/>
        </w:rPr>
        <w:t xml:space="preserve"> </w:t>
      </w:r>
      <w:r w:rsidRPr="00AD11D9">
        <w:t>Planos</w:t>
      </w:r>
      <w:r w:rsidRPr="00AD11D9">
        <w:rPr>
          <w:spacing w:val="-6"/>
        </w:rPr>
        <w:t xml:space="preserve"> </w:t>
      </w:r>
      <w:r w:rsidRPr="00AD11D9">
        <w:t>de</w:t>
      </w:r>
      <w:r w:rsidRPr="00AD11D9">
        <w:rPr>
          <w:spacing w:val="-4"/>
        </w:rPr>
        <w:t xml:space="preserve"> </w:t>
      </w:r>
      <w:r w:rsidRPr="00AD11D9">
        <w:t>Recursos</w:t>
      </w:r>
      <w:r w:rsidRPr="00AD11D9">
        <w:rPr>
          <w:spacing w:val="-1"/>
        </w:rPr>
        <w:t xml:space="preserve"> </w:t>
      </w:r>
      <w:r w:rsidRPr="00AD11D9">
        <w:t>Hídricos</w:t>
      </w:r>
      <w:r w:rsidRPr="00AD11D9">
        <w:rPr>
          <w:spacing w:val="-1"/>
        </w:rPr>
        <w:t xml:space="preserve"> </w:t>
      </w:r>
      <w:r w:rsidRPr="00AD11D9">
        <w:t>das</w:t>
      </w:r>
      <w:r w:rsidRPr="00AD11D9">
        <w:rPr>
          <w:spacing w:val="-6"/>
        </w:rPr>
        <w:t xml:space="preserve"> </w:t>
      </w:r>
      <w:r w:rsidRPr="00AD11D9">
        <w:t>UGRHIs</w:t>
      </w:r>
      <w:r w:rsidRPr="00AD11D9">
        <w:rPr>
          <w:spacing w:val="-6"/>
        </w:rPr>
        <w:t xml:space="preserve"> </w:t>
      </w:r>
      <w:r w:rsidRPr="00AD11D9">
        <w:t>paulistas;</w:t>
      </w:r>
    </w:p>
    <w:p w14:paraId="620E3D7C" w14:textId="77777777" w:rsidR="005D1489" w:rsidRPr="00AD11D9" w:rsidRDefault="005D1489">
      <w:pPr>
        <w:pStyle w:val="Corpodetexto"/>
        <w:spacing w:before="8"/>
        <w:rPr>
          <w:sz w:val="20"/>
        </w:rPr>
      </w:pPr>
    </w:p>
    <w:p w14:paraId="5759A42C" w14:textId="77777777" w:rsidR="005D1489" w:rsidRPr="00AD11D9" w:rsidRDefault="00D46DD8">
      <w:pPr>
        <w:pStyle w:val="Corpodetexto"/>
        <w:spacing w:line="276" w:lineRule="auto"/>
        <w:ind w:left="153" w:right="108"/>
        <w:jc w:val="both"/>
      </w:pPr>
      <w:r w:rsidRPr="00AD11D9">
        <w:rPr>
          <w:rFonts w:ascii="Arial" w:hAnsi="Arial"/>
          <w:b/>
        </w:rPr>
        <w:t xml:space="preserve">Considerando </w:t>
      </w:r>
      <w:r w:rsidRPr="00AD11D9">
        <w:t>o artigo 3º da Deliberação CRH nº 246, de 18 de fevereiro de 2021, que estabelece que a</w:t>
      </w:r>
      <w:r w:rsidRPr="00AD11D9">
        <w:rPr>
          <w:spacing w:val="1"/>
        </w:rPr>
        <w:t xml:space="preserve"> </w:t>
      </w:r>
      <w:r w:rsidRPr="00AD11D9">
        <w:t>partir de 01 de janeiro de 2022, os empreendimentos indicados ao FEHIDRO devem se enquadrar nos</w:t>
      </w:r>
      <w:r w:rsidRPr="00AD11D9">
        <w:rPr>
          <w:spacing w:val="1"/>
        </w:rPr>
        <w:t xml:space="preserve"> </w:t>
      </w:r>
      <w:r w:rsidRPr="00AD11D9">
        <w:t>PDCs</w:t>
      </w:r>
      <w:r w:rsidRPr="00AD11D9">
        <w:rPr>
          <w:spacing w:val="-2"/>
        </w:rPr>
        <w:t xml:space="preserve"> </w:t>
      </w:r>
      <w:r w:rsidRPr="00AD11D9">
        <w:t>e</w:t>
      </w:r>
      <w:r w:rsidRPr="00AD11D9">
        <w:rPr>
          <w:spacing w:val="1"/>
        </w:rPr>
        <w:t xml:space="preserve"> </w:t>
      </w:r>
      <w:r w:rsidRPr="00AD11D9">
        <w:t>subPDCs</w:t>
      </w:r>
      <w:r w:rsidRPr="00AD11D9">
        <w:rPr>
          <w:spacing w:val="-6"/>
        </w:rPr>
        <w:t xml:space="preserve"> </w:t>
      </w:r>
      <w:r w:rsidRPr="00AD11D9">
        <w:t>da</w:t>
      </w:r>
      <w:r w:rsidRPr="00AD11D9">
        <w:rPr>
          <w:spacing w:val="1"/>
        </w:rPr>
        <w:t xml:space="preserve"> </w:t>
      </w:r>
      <w:r w:rsidRPr="00AD11D9">
        <w:t>referida</w:t>
      </w:r>
      <w:r w:rsidRPr="00AD11D9">
        <w:rPr>
          <w:spacing w:val="-4"/>
        </w:rPr>
        <w:t xml:space="preserve"> </w:t>
      </w:r>
      <w:r w:rsidRPr="00AD11D9">
        <w:t>deliberação;</w:t>
      </w:r>
    </w:p>
    <w:p w14:paraId="24FC1BEE" w14:textId="77777777" w:rsidR="005D1489" w:rsidRPr="00AD11D9" w:rsidRDefault="005D1489">
      <w:pPr>
        <w:pStyle w:val="Corpodetexto"/>
        <w:spacing w:before="1"/>
      </w:pPr>
    </w:p>
    <w:p w14:paraId="76C83B2C" w14:textId="77777777" w:rsidR="005D1489" w:rsidRPr="00AD11D9" w:rsidRDefault="00D46DD8">
      <w:pPr>
        <w:pStyle w:val="Corpodetexto"/>
        <w:spacing w:line="276" w:lineRule="auto"/>
        <w:ind w:left="153" w:right="105"/>
        <w:jc w:val="both"/>
      </w:pPr>
      <w:r w:rsidRPr="00AD11D9">
        <w:rPr>
          <w:rFonts w:ascii="Arial" w:hAnsi="Arial"/>
          <w:b/>
        </w:rPr>
        <w:t xml:space="preserve">Considerando </w:t>
      </w:r>
      <w:r w:rsidRPr="00AD11D9">
        <w:t>as normas e procedimentos estabelecidos pelo COFEHIDRO - Conselho de Orientação do</w:t>
      </w:r>
      <w:r w:rsidRPr="00AD11D9">
        <w:rPr>
          <w:spacing w:val="-56"/>
        </w:rPr>
        <w:t xml:space="preserve"> </w:t>
      </w:r>
      <w:r w:rsidRPr="00AD11D9">
        <w:rPr>
          <w:spacing w:val="-1"/>
        </w:rPr>
        <w:t>FEHIDRO,</w:t>
      </w:r>
      <w:r w:rsidRPr="00AD11D9">
        <w:rPr>
          <w:spacing w:val="-17"/>
        </w:rPr>
        <w:t xml:space="preserve"> </w:t>
      </w:r>
      <w:r w:rsidRPr="00AD11D9">
        <w:rPr>
          <w:spacing w:val="-1"/>
        </w:rPr>
        <w:t>em</w:t>
      </w:r>
      <w:r w:rsidRPr="00AD11D9">
        <w:rPr>
          <w:spacing w:val="-13"/>
        </w:rPr>
        <w:t xml:space="preserve"> </w:t>
      </w:r>
      <w:r w:rsidRPr="00AD11D9">
        <w:rPr>
          <w:spacing w:val="-1"/>
        </w:rPr>
        <w:t>especial,</w:t>
      </w:r>
      <w:r w:rsidRPr="00AD11D9">
        <w:rPr>
          <w:spacing w:val="-17"/>
        </w:rPr>
        <w:t xml:space="preserve"> </w:t>
      </w:r>
      <w:r w:rsidRPr="00AD11D9">
        <w:t>o</w:t>
      </w:r>
      <w:r w:rsidRPr="00AD11D9">
        <w:rPr>
          <w:spacing w:val="-10"/>
        </w:rPr>
        <w:t xml:space="preserve"> </w:t>
      </w:r>
      <w:r w:rsidRPr="00AD11D9">
        <w:t>Manual</w:t>
      </w:r>
      <w:r w:rsidRPr="00AD11D9">
        <w:rPr>
          <w:spacing w:val="-15"/>
        </w:rPr>
        <w:t xml:space="preserve"> </w:t>
      </w:r>
      <w:r w:rsidRPr="00AD11D9">
        <w:t>de</w:t>
      </w:r>
      <w:r w:rsidRPr="00AD11D9">
        <w:rPr>
          <w:spacing w:val="-12"/>
        </w:rPr>
        <w:t xml:space="preserve"> </w:t>
      </w:r>
      <w:r w:rsidRPr="00AD11D9">
        <w:t>Procedimentos</w:t>
      </w:r>
      <w:r w:rsidRPr="00AD11D9">
        <w:rPr>
          <w:spacing w:val="-20"/>
        </w:rPr>
        <w:t xml:space="preserve"> </w:t>
      </w:r>
      <w:r w:rsidRPr="00AD11D9">
        <w:t>Operacionais</w:t>
      </w:r>
      <w:r w:rsidRPr="00AD11D9">
        <w:rPr>
          <w:spacing w:val="-15"/>
        </w:rPr>
        <w:t xml:space="preserve"> </w:t>
      </w:r>
      <w:r w:rsidRPr="00AD11D9">
        <w:t>para</w:t>
      </w:r>
      <w:r w:rsidRPr="00AD11D9">
        <w:rPr>
          <w:spacing w:val="-12"/>
        </w:rPr>
        <w:t xml:space="preserve"> </w:t>
      </w:r>
      <w:r w:rsidRPr="00AD11D9">
        <w:t>Investimentos</w:t>
      </w:r>
      <w:r w:rsidRPr="00AD11D9">
        <w:rPr>
          <w:spacing w:val="-16"/>
        </w:rPr>
        <w:t xml:space="preserve"> </w:t>
      </w:r>
      <w:r w:rsidRPr="00AD11D9">
        <w:t>(MPO)</w:t>
      </w:r>
      <w:r w:rsidRPr="00AD11D9">
        <w:rPr>
          <w:spacing w:val="-18"/>
        </w:rPr>
        <w:t xml:space="preserve"> </w:t>
      </w:r>
      <w:r w:rsidRPr="00AD11D9">
        <w:t>do</w:t>
      </w:r>
      <w:r w:rsidRPr="00AD11D9">
        <w:rPr>
          <w:spacing w:val="-13"/>
        </w:rPr>
        <w:t xml:space="preserve"> </w:t>
      </w:r>
      <w:r w:rsidRPr="00AD11D9">
        <w:t>FEHIDRO,</w:t>
      </w:r>
      <w:r w:rsidRPr="00AD11D9">
        <w:rPr>
          <w:spacing w:val="-56"/>
        </w:rPr>
        <w:t xml:space="preserve"> </w:t>
      </w:r>
      <w:r w:rsidRPr="00AD11D9">
        <w:t>atualizado pela</w:t>
      </w:r>
      <w:r w:rsidRPr="00AD11D9">
        <w:rPr>
          <w:spacing w:val="1"/>
        </w:rPr>
        <w:t xml:space="preserve"> </w:t>
      </w:r>
      <w:r w:rsidRPr="00AD11D9">
        <w:t>Deliberação</w:t>
      </w:r>
      <w:r w:rsidRPr="00AD11D9">
        <w:rPr>
          <w:spacing w:val="1"/>
        </w:rPr>
        <w:t xml:space="preserve"> </w:t>
      </w:r>
      <w:r w:rsidRPr="00AD11D9">
        <w:t>COFEHIDRO</w:t>
      </w:r>
      <w:r w:rsidRPr="00AD11D9">
        <w:rPr>
          <w:spacing w:val="-2"/>
        </w:rPr>
        <w:t xml:space="preserve"> </w:t>
      </w:r>
      <w:r w:rsidRPr="00AD11D9">
        <w:t>Nº</w:t>
      </w:r>
      <w:r w:rsidRPr="00AD11D9">
        <w:rPr>
          <w:spacing w:val="-3"/>
        </w:rPr>
        <w:t xml:space="preserve"> </w:t>
      </w:r>
      <w:r w:rsidRPr="00AD11D9">
        <w:t>247</w:t>
      </w:r>
      <w:r w:rsidRPr="00AD11D9">
        <w:rPr>
          <w:spacing w:val="1"/>
        </w:rPr>
        <w:t xml:space="preserve"> </w:t>
      </w:r>
      <w:r w:rsidRPr="00AD11D9">
        <w:t>de</w:t>
      </w:r>
      <w:r w:rsidRPr="00AD11D9">
        <w:rPr>
          <w:spacing w:val="-4"/>
        </w:rPr>
        <w:t xml:space="preserve"> </w:t>
      </w:r>
      <w:r w:rsidRPr="00AD11D9">
        <w:t>31</w:t>
      </w:r>
      <w:r w:rsidRPr="00AD11D9">
        <w:rPr>
          <w:spacing w:val="-4"/>
        </w:rPr>
        <w:t xml:space="preserve"> </w:t>
      </w:r>
      <w:r w:rsidRPr="00AD11D9">
        <w:t>de</w:t>
      </w:r>
      <w:r w:rsidRPr="00AD11D9">
        <w:rPr>
          <w:spacing w:val="-5"/>
        </w:rPr>
        <w:t xml:space="preserve"> </w:t>
      </w:r>
      <w:r w:rsidRPr="00AD11D9">
        <w:t>outubro</w:t>
      </w:r>
      <w:r w:rsidRPr="00AD11D9">
        <w:rPr>
          <w:spacing w:val="1"/>
        </w:rPr>
        <w:t xml:space="preserve"> </w:t>
      </w:r>
      <w:r w:rsidRPr="00AD11D9">
        <w:t>de</w:t>
      </w:r>
      <w:r w:rsidRPr="00AD11D9">
        <w:rPr>
          <w:spacing w:val="-4"/>
        </w:rPr>
        <w:t xml:space="preserve"> </w:t>
      </w:r>
      <w:r w:rsidRPr="00AD11D9">
        <w:t>2022;</w:t>
      </w:r>
    </w:p>
    <w:p w14:paraId="7A92EC49" w14:textId="77777777" w:rsidR="005D1489" w:rsidRPr="00AD11D9" w:rsidRDefault="005D1489">
      <w:pPr>
        <w:pStyle w:val="Corpodetexto"/>
        <w:spacing w:before="1"/>
      </w:pPr>
    </w:p>
    <w:p w14:paraId="717F9C89" w14:textId="77777777" w:rsidR="005D1489" w:rsidRPr="00AD11D9" w:rsidRDefault="00D46DD8">
      <w:pPr>
        <w:pStyle w:val="Corpodetexto"/>
        <w:spacing w:line="273" w:lineRule="auto"/>
        <w:ind w:left="153" w:right="103"/>
        <w:jc w:val="both"/>
      </w:pPr>
      <w:r w:rsidRPr="00AD11D9">
        <w:rPr>
          <w:rFonts w:ascii="Arial" w:hAnsi="Arial"/>
          <w:b/>
        </w:rPr>
        <w:t xml:space="preserve">Considerando </w:t>
      </w:r>
      <w:r w:rsidRPr="00AD11D9">
        <w:t>o que determina a Deliberação CRH nº 254, de 21 de julho de 2021 que aprova critérios</w:t>
      </w:r>
      <w:r w:rsidRPr="00AD11D9">
        <w:rPr>
          <w:spacing w:val="1"/>
        </w:rPr>
        <w:t xml:space="preserve"> </w:t>
      </w:r>
      <w:r w:rsidRPr="00AD11D9">
        <w:t>para priorização de Investimentos pelos Comitês de Bacias Hidrográficas (CBHs) nas indicações ao</w:t>
      </w:r>
      <w:r w:rsidRPr="00AD11D9">
        <w:rPr>
          <w:spacing w:val="1"/>
        </w:rPr>
        <w:t xml:space="preserve"> </w:t>
      </w:r>
      <w:r w:rsidRPr="00AD11D9">
        <w:t>FEHIDRO</w:t>
      </w:r>
      <w:r w:rsidRPr="00AD11D9">
        <w:rPr>
          <w:spacing w:val="-8"/>
        </w:rPr>
        <w:t xml:space="preserve"> </w:t>
      </w:r>
      <w:r w:rsidRPr="00AD11D9">
        <w:t>e</w:t>
      </w:r>
      <w:r w:rsidRPr="00AD11D9">
        <w:rPr>
          <w:spacing w:val="1"/>
        </w:rPr>
        <w:t xml:space="preserve"> </w:t>
      </w:r>
      <w:r w:rsidRPr="00AD11D9">
        <w:t>revoga</w:t>
      </w:r>
      <w:r w:rsidRPr="00AD11D9">
        <w:rPr>
          <w:spacing w:val="1"/>
        </w:rPr>
        <w:t xml:space="preserve"> </w:t>
      </w:r>
      <w:r w:rsidRPr="00AD11D9">
        <w:t>a</w:t>
      </w:r>
      <w:r w:rsidRPr="00AD11D9">
        <w:rPr>
          <w:spacing w:val="-4"/>
        </w:rPr>
        <w:t xml:space="preserve"> </w:t>
      </w:r>
      <w:r w:rsidRPr="00AD11D9">
        <w:t>Deliberação</w:t>
      </w:r>
      <w:r w:rsidRPr="00AD11D9">
        <w:rPr>
          <w:spacing w:val="6"/>
        </w:rPr>
        <w:t xml:space="preserve"> </w:t>
      </w:r>
      <w:r w:rsidRPr="00AD11D9">
        <w:t>CRH nº</w:t>
      </w:r>
      <w:r w:rsidRPr="00AD11D9">
        <w:rPr>
          <w:spacing w:val="-6"/>
        </w:rPr>
        <w:t xml:space="preserve"> </w:t>
      </w:r>
      <w:r w:rsidRPr="00AD11D9">
        <w:t>188/2016;</w:t>
      </w:r>
    </w:p>
    <w:p w14:paraId="47A522E3" w14:textId="77777777" w:rsidR="005D1489" w:rsidRPr="00AD11D9" w:rsidRDefault="005D1489">
      <w:pPr>
        <w:pStyle w:val="Corpodetexto"/>
        <w:spacing w:before="3"/>
      </w:pPr>
    </w:p>
    <w:p w14:paraId="253846B1" w14:textId="77777777" w:rsidR="005D1489" w:rsidRPr="00AD11D9" w:rsidRDefault="00D46DD8">
      <w:pPr>
        <w:pStyle w:val="Corpodetexto"/>
        <w:spacing w:line="276" w:lineRule="auto"/>
        <w:ind w:left="153" w:right="107"/>
        <w:jc w:val="both"/>
      </w:pPr>
      <w:r w:rsidRPr="00AD11D9">
        <w:rPr>
          <w:rFonts w:ascii="Arial" w:hAnsi="Arial"/>
          <w:b/>
        </w:rPr>
        <w:t xml:space="preserve">Considerando </w:t>
      </w:r>
      <w:r w:rsidRPr="00AD11D9">
        <w:t>a Deliberação CBH-PS nº 019/2021, de 10 de dezembro de 2021, que aprova a revisão do</w:t>
      </w:r>
      <w:r w:rsidRPr="00AD11D9">
        <w:rPr>
          <w:spacing w:val="-56"/>
        </w:rPr>
        <w:t xml:space="preserve"> </w:t>
      </w:r>
      <w:r w:rsidRPr="00AD11D9">
        <w:t>Plano de Bacias Hidrográficas da UGRHI-2, contendo o Plano de Ação e Programa de Investimentos para</w:t>
      </w:r>
      <w:r w:rsidRPr="00AD11D9">
        <w:rPr>
          <w:spacing w:val="-56"/>
        </w:rPr>
        <w:t xml:space="preserve"> </w:t>
      </w:r>
      <w:r w:rsidRPr="00AD11D9">
        <w:t>o</w:t>
      </w:r>
      <w:r w:rsidRPr="00AD11D9">
        <w:rPr>
          <w:spacing w:val="1"/>
        </w:rPr>
        <w:t xml:space="preserve"> </w:t>
      </w:r>
      <w:r w:rsidRPr="00AD11D9">
        <w:t>período</w:t>
      </w:r>
      <w:r w:rsidRPr="00AD11D9">
        <w:rPr>
          <w:spacing w:val="-4"/>
        </w:rPr>
        <w:t xml:space="preserve"> </w:t>
      </w:r>
      <w:r w:rsidRPr="00AD11D9">
        <w:t>de</w:t>
      </w:r>
      <w:r w:rsidRPr="00AD11D9">
        <w:rPr>
          <w:spacing w:val="-4"/>
        </w:rPr>
        <w:t xml:space="preserve"> </w:t>
      </w:r>
      <w:r w:rsidRPr="00AD11D9">
        <w:t>2020/2023;</w:t>
      </w:r>
    </w:p>
    <w:p w14:paraId="7AFCC12D" w14:textId="77777777" w:rsidR="005D1489" w:rsidRPr="00AD11D9" w:rsidRDefault="005D1489">
      <w:pPr>
        <w:pStyle w:val="Corpodetexto"/>
        <w:rPr>
          <w:sz w:val="24"/>
        </w:rPr>
      </w:pPr>
    </w:p>
    <w:p w14:paraId="05C96C22" w14:textId="77777777" w:rsidR="005D1489" w:rsidRPr="00AD11D9" w:rsidRDefault="00D46DD8" w:rsidP="00AD11D9">
      <w:pPr>
        <w:pStyle w:val="Ttulo1"/>
        <w:spacing w:before="1" w:line="276" w:lineRule="auto"/>
        <w:ind w:left="153" w:right="233"/>
      </w:pPr>
      <w:r w:rsidRPr="00AD11D9">
        <w:rPr>
          <w:rFonts w:ascii="Arial" w:hAnsi="Arial"/>
          <w:b/>
          <w:sz w:val="21"/>
        </w:rPr>
        <w:t xml:space="preserve">Considerando </w:t>
      </w:r>
      <w:r w:rsidRPr="00AD11D9">
        <w:rPr>
          <w:sz w:val="21"/>
        </w:rPr>
        <w:t xml:space="preserve">a </w:t>
      </w:r>
      <w:r w:rsidRPr="00AD11D9">
        <w:t>Deliberação CBH-PS nº 007/2022, de 28 de julho de 2022 que aprovou o Relatório</w:t>
      </w:r>
      <w:r w:rsidRPr="00AD11D9">
        <w:rPr>
          <w:spacing w:val="1"/>
        </w:rPr>
        <w:t xml:space="preserve"> </w:t>
      </w:r>
      <w:r w:rsidRPr="00AD11D9">
        <w:t>de Situação dos Recursos Hídricos 2022, ano base 2021, da UGRHI-2 e a alteração do PA/PI 2023-</w:t>
      </w:r>
      <w:r w:rsidRPr="00AD11D9">
        <w:rPr>
          <w:spacing w:val="-59"/>
        </w:rPr>
        <w:t xml:space="preserve"> </w:t>
      </w:r>
      <w:r w:rsidRPr="00AD11D9">
        <w:t>Plano</w:t>
      </w:r>
      <w:r w:rsidRPr="00AD11D9">
        <w:rPr>
          <w:spacing w:val="-3"/>
        </w:rPr>
        <w:t xml:space="preserve"> </w:t>
      </w:r>
      <w:r w:rsidRPr="00AD11D9">
        <w:t>de</w:t>
      </w:r>
      <w:r w:rsidRPr="00AD11D9">
        <w:rPr>
          <w:spacing w:val="-2"/>
        </w:rPr>
        <w:t xml:space="preserve"> </w:t>
      </w:r>
      <w:r w:rsidRPr="00AD11D9">
        <w:t>Ação</w:t>
      </w:r>
      <w:r w:rsidRPr="00AD11D9">
        <w:rPr>
          <w:spacing w:val="-2"/>
        </w:rPr>
        <w:t xml:space="preserve"> </w:t>
      </w:r>
      <w:r w:rsidRPr="00AD11D9">
        <w:t>e</w:t>
      </w:r>
      <w:r w:rsidRPr="00AD11D9">
        <w:rPr>
          <w:spacing w:val="2"/>
        </w:rPr>
        <w:t xml:space="preserve"> </w:t>
      </w:r>
      <w:r w:rsidRPr="00AD11D9">
        <w:t>Programa</w:t>
      </w:r>
      <w:r w:rsidRPr="00AD11D9">
        <w:rPr>
          <w:spacing w:val="-2"/>
        </w:rPr>
        <w:t xml:space="preserve"> </w:t>
      </w:r>
      <w:r w:rsidRPr="00AD11D9">
        <w:t>de</w:t>
      </w:r>
      <w:r w:rsidRPr="00AD11D9">
        <w:rPr>
          <w:spacing w:val="-2"/>
        </w:rPr>
        <w:t xml:space="preserve"> </w:t>
      </w:r>
      <w:r w:rsidRPr="00AD11D9">
        <w:t>Investimentos</w:t>
      </w:r>
      <w:r w:rsidRPr="00AD11D9">
        <w:rPr>
          <w:spacing w:val="1"/>
        </w:rPr>
        <w:t xml:space="preserve"> </w:t>
      </w:r>
      <w:r w:rsidRPr="00AD11D9">
        <w:t>;</w:t>
      </w:r>
    </w:p>
    <w:p w14:paraId="1B460F19" w14:textId="7A47088B" w:rsidR="005D1489" w:rsidRDefault="00D46DD8" w:rsidP="00AD11D9">
      <w:pPr>
        <w:pStyle w:val="Corpodetexto"/>
        <w:spacing w:before="196" w:line="276" w:lineRule="auto"/>
        <w:ind w:left="153" w:right="589"/>
      </w:pPr>
      <w:r w:rsidRPr="00AD11D9">
        <w:rPr>
          <w:rFonts w:ascii="Arial" w:hAnsi="Arial"/>
          <w:b/>
        </w:rPr>
        <w:t xml:space="preserve">Considerando </w:t>
      </w:r>
      <w:r w:rsidRPr="00AD11D9">
        <w:t>a Lei Estadual nº 17.293/2020, que estabelece medidas voltadas ao ajuste fiscal e ao</w:t>
      </w:r>
      <w:r w:rsidRPr="00AD11D9">
        <w:rPr>
          <w:spacing w:val="-57"/>
        </w:rPr>
        <w:t xml:space="preserve"> </w:t>
      </w:r>
      <w:r w:rsidRPr="00AD11D9">
        <w:t>equilíbrio</w:t>
      </w:r>
      <w:r w:rsidRPr="00AD11D9">
        <w:rPr>
          <w:spacing w:val="-5"/>
        </w:rPr>
        <w:t xml:space="preserve"> </w:t>
      </w:r>
      <w:r w:rsidRPr="00AD11D9">
        <w:t>das</w:t>
      </w:r>
      <w:r w:rsidRPr="00AD11D9">
        <w:rPr>
          <w:spacing w:val="-1"/>
        </w:rPr>
        <w:t xml:space="preserve"> </w:t>
      </w:r>
      <w:r w:rsidRPr="00AD11D9">
        <w:t>contas</w:t>
      </w:r>
      <w:r w:rsidRPr="00AD11D9">
        <w:rPr>
          <w:spacing w:val="-1"/>
        </w:rPr>
        <w:t xml:space="preserve"> </w:t>
      </w:r>
      <w:r w:rsidRPr="00AD11D9">
        <w:t>públicas.</w:t>
      </w:r>
    </w:p>
    <w:p w14:paraId="121FBDD3" w14:textId="66C20EE8" w:rsidR="00AD11D9" w:rsidRDefault="00AD11D9" w:rsidP="00AD11D9">
      <w:pPr>
        <w:pStyle w:val="Corpodetexto"/>
        <w:spacing w:before="196" w:line="276" w:lineRule="auto"/>
        <w:ind w:left="153" w:right="589"/>
      </w:pPr>
    </w:p>
    <w:p w14:paraId="3DC2D085" w14:textId="151AF3A1" w:rsidR="00AD11D9" w:rsidRDefault="00AD11D9" w:rsidP="00AD11D9">
      <w:pPr>
        <w:pStyle w:val="Corpodetexto"/>
        <w:spacing w:before="196" w:line="276" w:lineRule="auto"/>
        <w:ind w:left="153" w:right="589"/>
      </w:pPr>
    </w:p>
    <w:p w14:paraId="46011EC9" w14:textId="3406E0CF" w:rsidR="00AD11D9" w:rsidRDefault="00AD11D9" w:rsidP="00AD11D9">
      <w:pPr>
        <w:pStyle w:val="Corpodetexto"/>
        <w:spacing w:before="196" w:line="276" w:lineRule="auto"/>
        <w:ind w:left="153" w:right="589"/>
      </w:pPr>
    </w:p>
    <w:p w14:paraId="06EB2C3C" w14:textId="77777777" w:rsidR="00AD11D9" w:rsidRDefault="00AD11D9" w:rsidP="00AD11D9">
      <w:pPr>
        <w:pStyle w:val="Corpodetexto"/>
        <w:spacing w:before="196" w:line="276" w:lineRule="auto"/>
        <w:ind w:left="153" w:right="589"/>
      </w:pPr>
    </w:p>
    <w:p w14:paraId="530EA0C6" w14:textId="77777777" w:rsidR="00AD11D9" w:rsidRPr="00AD11D9" w:rsidRDefault="00AD11D9" w:rsidP="00AD11D9">
      <w:pPr>
        <w:pStyle w:val="Corpodetexto"/>
        <w:spacing w:before="196" w:line="276" w:lineRule="auto"/>
        <w:ind w:left="153" w:right="589"/>
      </w:pPr>
    </w:p>
    <w:p w14:paraId="377255B9" w14:textId="77777777" w:rsidR="005D1489" w:rsidRPr="00AD11D9" w:rsidRDefault="00D46DD8">
      <w:pPr>
        <w:pStyle w:val="Ttulo2"/>
      </w:pPr>
      <w:r w:rsidRPr="00AD11D9">
        <w:t>Delibera:</w:t>
      </w:r>
    </w:p>
    <w:p w14:paraId="59189991" w14:textId="77777777" w:rsidR="005D1489" w:rsidRPr="00AD11D9" w:rsidRDefault="005D1489">
      <w:pPr>
        <w:pStyle w:val="Corpodetexto"/>
        <w:spacing w:before="5"/>
        <w:rPr>
          <w:rFonts w:ascii="Arial"/>
          <w:b/>
          <w:sz w:val="20"/>
        </w:rPr>
      </w:pPr>
    </w:p>
    <w:p w14:paraId="1FC83E33" w14:textId="77777777" w:rsidR="005D1489" w:rsidRPr="00AD11D9" w:rsidRDefault="00D46DD8">
      <w:pPr>
        <w:pStyle w:val="Corpodetexto"/>
        <w:spacing w:before="95" w:line="273" w:lineRule="auto"/>
        <w:ind w:left="153" w:right="116"/>
        <w:jc w:val="both"/>
      </w:pPr>
      <w:r w:rsidRPr="00AD11D9">
        <w:rPr>
          <w:rFonts w:ascii="Arial" w:hAnsi="Arial"/>
          <w:b/>
        </w:rPr>
        <w:t xml:space="preserve">Artigo 1º </w:t>
      </w:r>
      <w:r w:rsidRPr="00AD11D9">
        <w:t>- As indicações de empreendimentos FEHIDRO serão classificadas em duas formas, previstas</w:t>
      </w:r>
      <w:r w:rsidRPr="00AD11D9">
        <w:rPr>
          <w:spacing w:val="1"/>
        </w:rPr>
        <w:t xml:space="preserve"> </w:t>
      </w:r>
      <w:r w:rsidRPr="00AD11D9">
        <w:t>no</w:t>
      </w:r>
      <w:r w:rsidRPr="00AD11D9">
        <w:rPr>
          <w:spacing w:val="-5"/>
        </w:rPr>
        <w:t xml:space="preserve"> </w:t>
      </w:r>
      <w:r w:rsidRPr="00AD11D9">
        <w:t>Manual</w:t>
      </w:r>
      <w:r w:rsidRPr="00AD11D9">
        <w:rPr>
          <w:spacing w:val="-1"/>
        </w:rPr>
        <w:t xml:space="preserve"> </w:t>
      </w:r>
      <w:r w:rsidRPr="00AD11D9">
        <w:t>de</w:t>
      </w:r>
      <w:r w:rsidRPr="00AD11D9">
        <w:rPr>
          <w:spacing w:val="1"/>
        </w:rPr>
        <w:t xml:space="preserve"> </w:t>
      </w:r>
      <w:r w:rsidRPr="00AD11D9">
        <w:t>Procedimentos</w:t>
      </w:r>
      <w:r w:rsidRPr="00AD11D9">
        <w:rPr>
          <w:spacing w:val="-2"/>
        </w:rPr>
        <w:t xml:space="preserve"> </w:t>
      </w:r>
      <w:r w:rsidRPr="00AD11D9">
        <w:t>Operacionais</w:t>
      </w:r>
      <w:r w:rsidRPr="00AD11D9">
        <w:rPr>
          <w:spacing w:val="-6"/>
        </w:rPr>
        <w:t xml:space="preserve"> </w:t>
      </w:r>
      <w:r w:rsidRPr="00AD11D9">
        <w:t>para Investimentos</w:t>
      </w:r>
      <w:r w:rsidRPr="00AD11D9">
        <w:rPr>
          <w:spacing w:val="-6"/>
        </w:rPr>
        <w:t xml:space="preserve"> </w:t>
      </w:r>
      <w:r w:rsidRPr="00AD11D9">
        <w:t>(MPO)</w:t>
      </w:r>
      <w:r w:rsidRPr="00AD11D9">
        <w:rPr>
          <w:spacing w:val="-1"/>
        </w:rPr>
        <w:t xml:space="preserve"> </w:t>
      </w:r>
      <w:r w:rsidRPr="00AD11D9">
        <w:t>do FEHIDRO:</w:t>
      </w:r>
    </w:p>
    <w:p w14:paraId="6006DAEE" w14:textId="77777777" w:rsidR="005D1489" w:rsidRPr="00AD11D9" w:rsidRDefault="005D1489">
      <w:pPr>
        <w:pStyle w:val="Corpodetexto"/>
        <w:spacing w:before="4"/>
        <w:rPr>
          <w:sz w:val="10"/>
          <w:szCs w:val="10"/>
        </w:rPr>
      </w:pPr>
    </w:p>
    <w:p w14:paraId="0209C357" w14:textId="294D87E1" w:rsidR="005D1489" w:rsidRPr="00AD11D9" w:rsidRDefault="00AD11D9" w:rsidP="00AD11D9">
      <w:pPr>
        <w:pStyle w:val="PargrafodaLista"/>
        <w:numPr>
          <w:ilvl w:val="0"/>
          <w:numId w:val="1"/>
        </w:numPr>
        <w:spacing w:line="276" w:lineRule="auto"/>
        <w:ind w:left="284" w:right="-16" w:hanging="142"/>
        <w:jc w:val="both"/>
        <w:rPr>
          <w:sz w:val="21"/>
        </w:rPr>
      </w:pPr>
      <w:r w:rsidRPr="00AD11D9">
        <w:rPr>
          <w:sz w:val="21"/>
        </w:rPr>
        <w:t>-</w:t>
      </w:r>
      <w:r w:rsidR="00D46DD8" w:rsidRPr="00AD11D9">
        <w:rPr>
          <w:sz w:val="21"/>
        </w:rPr>
        <w:t xml:space="preserve"> Demanda espontânea: as propostas de interesse individual do proponente tomador, com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abrangência local</w:t>
      </w:r>
      <w:r w:rsidR="00D46DD8" w:rsidRPr="00AD11D9">
        <w:rPr>
          <w:spacing w:val="-5"/>
          <w:sz w:val="21"/>
        </w:rPr>
        <w:t xml:space="preserve"> </w:t>
      </w:r>
      <w:r w:rsidR="00D46DD8" w:rsidRPr="00AD11D9">
        <w:rPr>
          <w:sz w:val="21"/>
        </w:rPr>
        <w:t>ou</w:t>
      </w:r>
      <w:r w:rsidR="00D46DD8" w:rsidRPr="00AD11D9">
        <w:rPr>
          <w:spacing w:val="-5"/>
          <w:sz w:val="21"/>
        </w:rPr>
        <w:t xml:space="preserve"> </w:t>
      </w:r>
      <w:r w:rsidR="00D46DD8" w:rsidRPr="00AD11D9">
        <w:rPr>
          <w:sz w:val="21"/>
        </w:rPr>
        <w:t>regional,</w:t>
      </w:r>
      <w:r w:rsidR="00D46DD8" w:rsidRPr="00AD11D9">
        <w:rPr>
          <w:spacing w:val="-2"/>
          <w:sz w:val="21"/>
        </w:rPr>
        <w:t xml:space="preserve"> </w:t>
      </w:r>
      <w:r w:rsidR="00D46DD8" w:rsidRPr="00AD11D9">
        <w:rPr>
          <w:sz w:val="21"/>
        </w:rPr>
        <w:t>que</w:t>
      </w:r>
      <w:r w:rsidR="00D46DD8" w:rsidRPr="00AD11D9">
        <w:rPr>
          <w:spacing w:val="-5"/>
          <w:sz w:val="21"/>
        </w:rPr>
        <w:t xml:space="preserve"> </w:t>
      </w:r>
      <w:r w:rsidR="00D46DD8" w:rsidRPr="00AD11D9">
        <w:rPr>
          <w:sz w:val="21"/>
        </w:rPr>
        <w:t>devem priorizar</w:t>
      </w:r>
      <w:r w:rsidR="00D46DD8" w:rsidRPr="00AD11D9">
        <w:rPr>
          <w:spacing w:val="-1"/>
          <w:sz w:val="21"/>
        </w:rPr>
        <w:t xml:space="preserve"> </w:t>
      </w:r>
      <w:r w:rsidR="00D46DD8" w:rsidRPr="00AD11D9">
        <w:rPr>
          <w:sz w:val="21"/>
        </w:rPr>
        <w:t>o</w:t>
      </w:r>
      <w:r w:rsidR="00D46DD8" w:rsidRPr="00AD11D9">
        <w:rPr>
          <w:spacing w:val="-4"/>
          <w:sz w:val="21"/>
        </w:rPr>
        <w:t xml:space="preserve"> </w:t>
      </w:r>
      <w:r w:rsidR="00D46DD8" w:rsidRPr="00AD11D9">
        <w:rPr>
          <w:sz w:val="21"/>
        </w:rPr>
        <w:t>Plano de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Bacias</w:t>
      </w:r>
      <w:r w:rsidR="00D46DD8" w:rsidRPr="00AD11D9">
        <w:rPr>
          <w:spacing w:val="-1"/>
          <w:sz w:val="21"/>
        </w:rPr>
        <w:t xml:space="preserve"> </w:t>
      </w:r>
      <w:r w:rsidR="00D46DD8" w:rsidRPr="00AD11D9">
        <w:rPr>
          <w:sz w:val="21"/>
        </w:rPr>
        <w:t>da</w:t>
      </w:r>
      <w:r w:rsidR="00D46DD8" w:rsidRPr="00AD11D9">
        <w:rPr>
          <w:spacing w:val="11"/>
          <w:sz w:val="21"/>
        </w:rPr>
        <w:t xml:space="preserve"> </w:t>
      </w:r>
      <w:r w:rsidR="00D46DD8" w:rsidRPr="00AD11D9">
        <w:rPr>
          <w:sz w:val="21"/>
        </w:rPr>
        <w:t>UGRHI-02.</w:t>
      </w:r>
    </w:p>
    <w:p w14:paraId="4B97A324" w14:textId="0B1BA637" w:rsidR="005D1489" w:rsidRPr="00AD11D9" w:rsidRDefault="00AD11D9" w:rsidP="00AD11D9">
      <w:pPr>
        <w:pStyle w:val="PargrafodaLista"/>
        <w:tabs>
          <w:tab w:val="left" w:pos="426"/>
        </w:tabs>
        <w:spacing w:before="1" w:line="276" w:lineRule="auto"/>
        <w:ind w:left="142" w:firstLine="0"/>
        <w:rPr>
          <w:sz w:val="21"/>
        </w:rPr>
      </w:pPr>
      <w:r w:rsidRPr="00AD11D9">
        <w:rPr>
          <w:sz w:val="21"/>
        </w:rPr>
        <w:t>II -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Demanda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induzida: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empreendimentos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de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caráter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estratégico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para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o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CBH-PS,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que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terão</w:t>
      </w:r>
      <w:r w:rsidR="00D46DD8" w:rsidRPr="00AD11D9">
        <w:rPr>
          <w:spacing w:val="-56"/>
          <w:sz w:val="21"/>
        </w:rPr>
        <w:t xml:space="preserve"> </w:t>
      </w:r>
      <w:r w:rsidR="00D46DD8" w:rsidRPr="00AD11D9">
        <w:rPr>
          <w:sz w:val="21"/>
        </w:rPr>
        <w:t>prioridade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de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financiamento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e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devem,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obrigatoriamente,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obedecer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à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documentação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e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aos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critérios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estabelecidos nesse Edital, salvo entendimento diferente encaminhado pela Diretoria do colegiado, em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razão de</w:t>
      </w:r>
      <w:r w:rsidR="00D46DD8" w:rsidRPr="00AD11D9">
        <w:rPr>
          <w:spacing w:val="1"/>
          <w:sz w:val="21"/>
        </w:rPr>
        <w:t xml:space="preserve"> </w:t>
      </w:r>
      <w:r w:rsidR="00D46DD8" w:rsidRPr="00AD11D9">
        <w:rPr>
          <w:sz w:val="21"/>
        </w:rPr>
        <w:t>necessidade</w:t>
      </w:r>
      <w:r w:rsidR="00D46DD8" w:rsidRPr="00AD11D9">
        <w:rPr>
          <w:spacing w:val="-4"/>
          <w:sz w:val="21"/>
        </w:rPr>
        <w:t xml:space="preserve"> </w:t>
      </w:r>
      <w:r w:rsidR="00D46DD8" w:rsidRPr="00AD11D9">
        <w:rPr>
          <w:sz w:val="21"/>
        </w:rPr>
        <w:t>premente.</w:t>
      </w:r>
    </w:p>
    <w:p w14:paraId="135A8150" w14:textId="77777777" w:rsidR="005D1489" w:rsidRPr="00AD11D9" w:rsidRDefault="005D1489">
      <w:pPr>
        <w:pStyle w:val="Corpodetexto"/>
        <w:rPr>
          <w:sz w:val="24"/>
        </w:rPr>
      </w:pPr>
    </w:p>
    <w:p w14:paraId="71842EE3" w14:textId="77777777" w:rsidR="005D1489" w:rsidRPr="00AD11D9" w:rsidRDefault="00D46DD8">
      <w:pPr>
        <w:pStyle w:val="Corpodetexto"/>
        <w:spacing w:before="1" w:line="278" w:lineRule="auto"/>
        <w:ind w:left="153" w:right="103"/>
        <w:jc w:val="both"/>
      </w:pPr>
      <w:r w:rsidRPr="00AD11D9">
        <w:rPr>
          <w:rFonts w:ascii="Arial" w:hAnsi="Arial"/>
          <w:b/>
        </w:rPr>
        <w:t xml:space="preserve">Artigo 2º - </w:t>
      </w:r>
      <w:r w:rsidRPr="00AD11D9">
        <w:t>As propostas deverão obedecer obrigatoriamente às ações previstas no PA/PI - Plano de Ação</w:t>
      </w:r>
      <w:r w:rsidRPr="00AD11D9">
        <w:rPr>
          <w:spacing w:val="-56"/>
        </w:rPr>
        <w:t xml:space="preserve"> </w:t>
      </w:r>
      <w:r w:rsidRPr="00AD11D9">
        <w:t>e Programa</w:t>
      </w:r>
      <w:r w:rsidRPr="00AD11D9">
        <w:rPr>
          <w:spacing w:val="-4"/>
        </w:rPr>
        <w:t xml:space="preserve"> </w:t>
      </w:r>
      <w:r w:rsidRPr="00AD11D9">
        <w:t>de</w:t>
      </w:r>
      <w:r w:rsidRPr="00AD11D9">
        <w:rPr>
          <w:spacing w:val="1"/>
        </w:rPr>
        <w:t xml:space="preserve"> </w:t>
      </w:r>
      <w:r w:rsidRPr="00AD11D9">
        <w:t>Investimentos</w:t>
      </w:r>
      <w:r w:rsidRPr="00AD11D9">
        <w:rPr>
          <w:spacing w:val="-2"/>
        </w:rPr>
        <w:t xml:space="preserve"> </w:t>
      </w:r>
      <w:r w:rsidRPr="00AD11D9">
        <w:t>do</w:t>
      </w:r>
      <w:r w:rsidRPr="00AD11D9">
        <w:rPr>
          <w:spacing w:val="5"/>
        </w:rPr>
        <w:t xml:space="preserve"> </w:t>
      </w:r>
      <w:r w:rsidRPr="00AD11D9">
        <w:t>Plano</w:t>
      </w:r>
      <w:r w:rsidRPr="00AD11D9">
        <w:rPr>
          <w:spacing w:val="1"/>
        </w:rPr>
        <w:t xml:space="preserve"> </w:t>
      </w:r>
      <w:r w:rsidRPr="00AD11D9">
        <w:t>de Bacias</w:t>
      </w:r>
      <w:r w:rsidRPr="00AD11D9">
        <w:rPr>
          <w:spacing w:val="-1"/>
        </w:rPr>
        <w:t xml:space="preserve"> </w:t>
      </w:r>
      <w:r w:rsidRPr="00AD11D9">
        <w:t>da</w:t>
      </w:r>
      <w:r w:rsidRPr="00AD11D9">
        <w:rPr>
          <w:spacing w:val="-4"/>
        </w:rPr>
        <w:t xml:space="preserve"> </w:t>
      </w:r>
      <w:r w:rsidRPr="00AD11D9">
        <w:t>UGRHI-02.</w:t>
      </w:r>
    </w:p>
    <w:p w14:paraId="7707B39F" w14:textId="77777777" w:rsidR="005D1489" w:rsidRPr="00AD11D9" w:rsidRDefault="005D1489">
      <w:pPr>
        <w:pStyle w:val="Corpodetexto"/>
        <w:spacing w:before="2"/>
        <w:rPr>
          <w:sz w:val="20"/>
        </w:rPr>
      </w:pPr>
    </w:p>
    <w:p w14:paraId="7D82D005" w14:textId="77777777" w:rsidR="005D1489" w:rsidRPr="00AD11D9" w:rsidRDefault="00D46DD8">
      <w:pPr>
        <w:pStyle w:val="Corpodetexto"/>
        <w:spacing w:line="276" w:lineRule="auto"/>
        <w:ind w:left="153" w:right="107"/>
        <w:jc w:val="both"/>
      </w:pPr>
      <w:r w:rsidRPr="00AD11D9">
        <w:rPr>
          <w:rFonts w:ascii="Arial" w:hAnsi="Arial"/>
          <w:b/>
          <w:spacing w:val="-1"/>
        </w:rPr>
        <w:t>Artigo</w:t>
      </w:r>
      <w:r w:rsidRPr="00AD11D9">
        <w:rPr>
          <w:rFonts w:ascii="Arial" w:hAnsi="Arial"/>
          <w:b/>
          <w:spacing w:val="-15"/>
        </w:rPr>
        <w:t xml:space="preserve"> </w:t>
      </w:r>
      <w:r w:rsidRPr="00AD11D9">
        <w:rPr>
          <w:rFonts w:ascii="Arial" w:hAnsi="Arial"/>
          <w:b/>
          <w:spacing w:val="-1"/>
        </w:rPr>
        <w:t>3º</w:t>
      </w:r>
      <w:r w:rsidRPr="00AD11D9">
        <w:rPr>
          <w:rFonts w:ascii="Arial" w:hAnsi="Arial"/>
          <w:b/>
          <w:spacing w:val="-10"/>
        </w:rPr>
        <w:t xml:space="preserve"> </w:t>
      </w:r>
      <w:r w:rsidRPr="00AD11D9">
        <w:rPr>
          <w:spacing w:val="-1"/>
        </w:rPr>
        <w:t>-</w:t>
      </w:r>
      <w:r w:rsidRPr="00AD11D9">
        <w:rPr>
          <w:spacing w:val="-9"/>
        </w:rPr>
        <w:t xml:space="preserve"> </w:t>
      </w:r>
      <w:r w:rsidRPr="00AD11D9">
        <w:rPr>
          <w:spacing w:val="-1"/>
        </w:rPr>
        <w:t>Em</w:t>
      </w:r>
      <w:r w:rsidRPr="00AD11D9">
        <w:rPr>
          <w:spacing w:val="-9"/>
        </w:rPr>
        <w:t xml:space="preserve"> </w:t>
      </w:r>
      <w:r w:rsidRPr="00AD11D9">
        <w:rPr>
          <w:spacing w:val="-1"/>
        </w:rPr>
        <w:t>caso</w:t>
      </w:r>
      <w:r w:rsidRPr="00AD11D9">
        <w:rPr>
          <w:spacing w:val="-13"/>
        </w:rPr>
        <w:t xml:space="preserve"> </w:t>
      </w:r>
      <w:r w:rsidRPr="00AD11D9">
        <w:rPr>
          <w:spacing w:val="-1"/>
        </w:rPr>
        <w:t>de</w:t>
      </w:r>
      <w:r w:rsidRPr="00AD11D9">
        <w:rPr>
          <w:spacing w:val="-9"/>
        </w:rPr>
        <w:t xml:space="preserve"> </w:t>
      </w:r>
      <w:r w:rsidRPr="00AD11D9">
        <w:t>propostas</w:t>
      </w:r>
      <w:r w:rsidRPr="00AD11D9">
        <w:rPr>
          <w:spacing w:val="-16"/>
        </w:rPr>
        <w:t xml:space="preserve"> </w:t>
      </w:r>
      <w:r w:rsidRPr="00AD11D9">
        <w:t>de</w:t>
      </w:r>
      <w:r w:rsidRPr="00AD11D9">
        <w:rPr>
          <w:spacing w:val="-13"/>
        </w:rPr>
        <w:t xml:space="preserve"> </w:t>
      </w:r>
      <w:r w:rsidRPr="00AD11D9">
        <w:t>empreendimentos</w:t>
      </w:r>
      <w:r w:rsidRPr="00AD11D9">
        <w:rPr>
          <w:spacing w:val="-11"/>
        </w:rPr>
        <w:t xml:space="preserve"> </w:t>
      </w:r>
      <w:r w:rsidRPr="00AD11D9">
        <w:t>que</w:t>
      </w:r>
      <w:r w:rsidRPr="00AD11D9">
        <w:rPr>
          <w:spacing w:val="-8"/>
        </w:rPr>
        <w:t xml:space="preserve"> </w:t>
      </w:r>
      <w:r w:rsidRPr="00AD11D9">
        <w:t>atendam</w:t>
      </w:r>
      <w:r w:rsidRPr="00AD11D9">
        <w:rPr>
          <w:spacing w:val="-9"/>
        </w:rPr>
        <w:t xml:space="preserve"> </w:t>
      </w:r>
      <w:r w:rsidRPr="00AD11D9">
        <w:t>simultaneamente</w:t>
      </w:r>
      <w:r w:rsidRPr="00AD11D9">
        <w:rPr>
          <w:spacing w:val="-9"/>
        </w:rPr>
        <w:t xml:space="preserve"> </w:t>
      </w:r>
      <w:r w:rsidRPr="00AD11D9">
        <w:t>a</w:t>
      </w:r>
      <w:r w:rsidRPr="00AD11D9">
        <w:rPr>
          <w:spacing w:val="-13"/>
        </w:rPr>
        <w:t xml:space="preserve"> </w:t>
      </w:r>
      <w:r w:rsidRPr="00AD11D9">
        <w:t>mais</w:t>
      </w:r>
      <w:r w:rsidRPr="00AD11D9">
        <w:rPr>
          <w:spacing w:val="-11"/>
        </w:rPr>
        <w:t xml:space="preserve"> </w:t>
      </w:r>
      <w:r w:rsidRPr="00AD11D9">
        <w:t>de</w:t>
      </w:r>
      <w:r w:rsidRPr="00AD11D9">
        <w:rPr>
          <w:spacing w:val="-9"/>
        </w:rPr>
        <w:t xml:space="preserve"> </w:t>
      </w:r>
      <w:r w:rsidRPr="00AD11D9">
        <w:t>uma</w:t>
      </w:r>
      <w:r w:rsidRPr="00AD11D9">
        <w:rPr>
          <w:spacing w:val="-13"/>
        </w:rPr>
        <w:t xml:space="preserve"> </w:t>
      </w:r>
      <w:r w:rsidRPr="00AD11D9">
        <w:t>ação</w:t>
      </w:r>
      <w:r w:rsidRPr="00AD11D9">
        <w:rPr>
          <w:spacing w:val="-56"/>
        </w:rPr>
        <w:t xml:space="preserve"> </w:t>
      </w:r>
      <w:r w:rsidRPr="00AD11D9">
        <w:t>prevista no Plano de Bacias da UGRHI-02, as ações deverão ser citadas de forma a atender o previsto no</w:t>
      </w:r>
      <w:r w:rsidRPr="00AD11D9">
        <w:rPr>
          <w:spacing w:val="-56"/>
        </w:rPr>
        <w:t xml:space="preserve"> </w:t>
      </w:r>
      <w:r w:rsidRPr="00AD11D9">
        <w:t>Plano</w:t>
      </w:r>
      <w:r w:rsidRPr="00AD11D9">
        <w:rPr>
          <w:spacing w:val="-4"/>
        </w:rPr>
        <w:t xml:space="preserve"> </w:t>
      </w:r>
      <w:r w:rsidRPr="00AD11D9">
        <w:t>de</w:t>
      </w:r>
      <w:r w:rsidRPr="00AD11D9">
        <w:rPr>
          <w:spacing w:val="1"/>
        </w:rPr>
        <w:t xml:space="preserve"> </w:t>
      </w:r>
      <w:r w:rsidRPr="00AD11D9">
        <w:t>Bacias.</w:t>
      </w:r>
    </w:p>
    <w:p w14:paraId="1E735A5C" w14:textId="77777777" w:rsidR="005D1489" w:rsidRPr="00AD11D9" w:rsidRDefault="005D1489">
      <w:pPr>
        <w:pStyle w:val="Corpodetexto"/>
        <w:spacing w:before="1"/>
      </w:pPr>
    </w:p>
    <w:p w14:paraId="4A5E4FB7" w14:textId="77777777" w:rsidR="005D1489" w:rsidRPr="00AD11D9" w:rsidRDefault="00D46DD8">
      <w:pPr>
        <w:pStyle w:val="Corpodetexto"/>
        <w:spacing w:after="3" w:line="276" w:lineRule="auto"/>
        <w:ind w:left="153" w:right="106"/>
        <w:jc w:val="both"/>
      </w:pPr>
      <w:r w:rsidRPr="00AD11D9">
        <w:rPr>
          <w:rFonts w:ascii="Arial" w:hAnsi="Arial"/>
          <w:b/>
        </w:rPr>
        <w:t xml:space="preserve">Artigo 4º - </w:t>
      </w:r>
      <w:r w:rsidRPr="00AD11D9">
        <w:t>Fica estabelecido o</w:t>
      </w:r>
      <w:r w:rsidRPr="00AD11D9">
        <w:rPr>
          <w:spacing w:val="1"/>
        </w:rPr>
        <w:t xml:space="preserve"> </w:t>
      </w:r>
      <w:r w:rsidRPr="00AD11D9">
        <w:t>calendário do processo relativo às</w:t>
      </w:r>
      <w:r w:rsidRPr="00AD11D9">
        <w:rPr>
          <w:spacing w:val="1"/>
        </w:rPr>
        <w:t xml:space="preserve"> </w:t>
      </w:r>
      <w:r w:rsidRPr="00AD11D9">
        <w:t>propostas</w:t>
      </w:r>
      <w:r w:rsidRPr="00AD11D9">
        <w:rPr>
          <w:spacing w:val="1"/>
        </w:rPr>
        <w:t xml:space="preserve"> </w:t>
      </w:r>
      <w:r w:rsidRPr="00AD11D9">
        <w:t>de empreendimentos</w:t>
      </w:r>
      <w:r w:rsidRPr="00AD11D9">
        <w:rPr>
          <w:spacing w:val="1"/>
        </w:rPr>
        <w:t xml:space="preserve"> </w:t>
      </w:r>
      <w:r w:rsidRPr="00AD11D9">
        <w:t>submetidas ao Comitê de Bacias com vistas à execução com recursos do FEHIDRO, exercício 2023,</w:t>
      </w:r>
      <w:r w:rsidRPr="00AD11D9">
        <w:rPr>
          <w:spacing w:val="1"/>
        </w:rPr>
        <w:t xml:space="preserve"> </w:t>
      </w:r>
      <w:r w:rsidRPr="00AD11D9">
        <w:t>conforme o</w:t>
      </w:r>
      <w:r w:rsidRPr="00AD11D9">
        <w:rPr>
          <w:spacing w:val="1"/>
        </w:rPr>
        <w:t xml:space="preserve"> </w:t>
      </w:r>
      <w:r w:rsidRPr="00AD11D9">
        <w:t>quadro</w:t>
      </w:r>
      <w:r w:rsidRPr="00AD11D9">
        <w:rPr>
          <w:spacing w:val="1"/>
        </w:rPr>
        <w:t xml:space="preserve"> </w:t>
      </w:r>
      <w:r w:rsidRPr="00AD11D9">
        <w:t>abaixo:</w:t>
      </w:r>
    </w:p>
    <w:tbl>
      <w:tblPr>
        <w:tblStyle w:val="TableNormal"/>
        <w:tblW w:w="9917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8"/>
        <w:gridCol w:w="3949"/>
        <w:gridCol w:w="30"/>
      </w:tblGrid>
      <w:tr w:rsidR="00AD11D9" w:rsidRPr="00AD11D9" w14:paraId="73079E17" w14:textId="77777777" w:rsidTr="00AD11D9">
        <w:trPr>
          <w:trHeight w:val="513"/>
        </w:trPr>
        <w:tc>
          <w:tcPr>
            <w:tcW w:w="9887" w:type="dxa"/>
            <w:gridSpan w:val="2"/>
          </w:tcPr>
          <w:p w14:paraId="1F250696" w14:textId="77777777" w:rsidR="005D1489" w:rsidRPr="00AD11D9" w:rsidRDefault="005D148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6A7A5991" w14:textId="77777777" w:rsidR="005D1489" w:rsidRPr="00AD11D9" w:rsidRDefault="00D46DD8" w:rsidP="00AD11D9">
            <w:pPr>
              <w:pStyle w:val="TableParagraph"/>
              <w:ind w:left="110"/>
              <w:jc w:val="center"/>
              <w:rPr>
                <w:b/>
                <w:sz w:val="21"/>
              </w:rPr>
            </w:pPr>
            <w:r w:rsidRPr="00AD11D9">
              <w:rPr>
                <w:b/>
                <w:sz w:val="21"/>
              </w:rPr>
              <w:t>Calendário</w:t>
            </w:r>
            <w:r w:rsidRPr="00AD11D9">
              <w:rPr>
                <w:b/>
                <w:spacing w:val="-2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do</w:t>
            </w:r>
            <w:r w:rsidRPr="00AD11D9">
              <w:rPr>
                <w:b/>
                <w:spacing w:val="-2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processo</w:t>
            </w:r>
            <w:r w:rsidRPr="00AD11D9">
              <w:rPr>
                <w:b/>
                <w:spacing w:val="-2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de</w:t>
            </w:r>
            <w:r w:rsidRPr="00AD11D9">
              <w:rPr>
                <w:b/>
                <w:spacing w:val="-5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submissão</w:t>
            </w:r>
            <w:r w:rsidRPr="00AD11D9">
              <w:rPr>
                <w:b/>
                <w:spacing w:val="-2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de propostas</w:t>
            </w:r>
            <w:r w:rsidRPr="00AD11D9">
              <w:rPr>
                <w:b/>
                <w:spacing w:val="-6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de</w:t>
            </w:r>
            <w:r w:rsidRPr="00AD11D9">
              <w:rPr>
                <w:b/>
                <w:spacing w:val="-5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empreendimentos</w:t>
            </w:r>
            <w:r w:rsidRPr="00AD11D9">
              <w:rPr>
                <w:b/>
                <w:spacing w:val="-4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ao</w:t>
            </w:r>
            <w:r w:rsidRPr="00AD11D9">
              <w:rPr>
                <w:b/>
                <w:spacing w:val="5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CBH-PS</w:t>
            </w:r>
          </w:p>
        </w:tc>
        <w:tc>
          <w:tcPr>
            <w:tcW w:w="30" w:type="dxa"/>
          </w:tcPr>
          <w:p w14:paraId="72CB0EE7" w14:textId="77777777" w:rsidR="005D1489" w:rsidRPr="00AD11D9" w:rsidRDefault="005D1489" w:rsidP="00AD11D9"/>
        </w:tc>
      </w:tr>
      <w:tr w:rsidR="00AD11D9" w:rsidRPr="00AD11D9" w14:paraId="3452CAC8" w14:textId="77777777" w:rsidTr="00AD11D9">
        <w:trPr>
          <w:trHeight w:val="517"/>
        </w:trPr>
        <w:tc>
          <w:tcPr>
            <w:tcW w:w="5938" w:type="dxa"/>
          </w:tcPr>
          <w:p w14:paraId="0648C109" w14:textId="77777777" w:rsidR="005D1489" w:rsidRPr="00AD11D9" w:rsidRDefault="005D1489">
            <w:pPr>
              <w:pStyle w:val="TableParagraph"/>
              <w:spacing w:before="2"/>
              <w:rPr>
                <w:rFonts w:ascii="Arial MT"/>
                <w:sz w:val="21"/>
              </w:rPr>
            </w:pPr>
          </w:p>
          <w:p w14:paraId="3022204E" w14:textId="77777777" w:rsidR="005D1489" w:rsidRPr="00AD11D9" w:rsidRDefault="00D46DD8">
            <w:pPr>
              <w:pStyle w:val="TableParagraph"/>
              <w:spacing w:before="1"/>
              <w:ind w:left="2743" w:right="2725"/>
              <w:jc w:val="center"/>
              <w:rPr>
                <w:b/>
                <w:sz w:val="21"/>
              </w:rPr>
            </w:pPr>
            <w:r w:rsidRPr="00AD11D9">
              <w:rPr>
                <w:b/>
                <w:sz w:val="21"/>
              </w:rPr>
              <w:t>Item</w:t>
            </w:r>
          </w:p>
        </w:tc>
        <w:tc>
          <w:tcPr>
            <w:tcW w:w="3979" w:type="dxa"/>
            <w:gridSpan w:val="2"/>
          </w:tcPr>
          <w:p w14:paraId="283E265B" w14:textId="77777777" w:rsidR="005D1489" w:rsidRPr="00AD11D9" w:rsidRDefault="005D1489">
            <w:pPr>
              <w:pStyle w:val="TableParagraph"/>
              <w:spacing w:before="2"/>
              <w:rPr>
                <w:rFonts w:ascii="Arial MT"/>
                <w:sz w:val="21"/>
              </w:rPr>
            </w:pPr>
          </w:p>
          <w:p w14:paraId="7352389D" w14:textId="77777777" w:rsidR="005D1489" w:rsidRPr="00AD11D9" w:rsidRDefault="00D46DD8">
            <w:pPr>
              <w:pStyle w:val="TableParagraph"/>
              <w:spacing w:before="1"/>
              <w:ind w:left="1675" w:right="1669"/>
              <w:jc w:val="center"/>
              <w:rPr>
                <w:b/>
                <w:sz w:val="21"/>
              </w:rPr>
            </w:pPr>
            <w:r w:rsidRPr="00AD11D9">
              <w:rPr>
                <w:b/>
                <w:sz w:val="21"/>
              </w:rPr>
              <w:t>Prazo</w:t>
            </w:r>
          </w:p>
        </w:tc>
      </w:tr>
      <w:tr w:rsidR="00AD11D9" w:rsidRPr="00AD11D9" w14:paraId="3AAFC1C2" w14:textId="77777777" w:rsidTr="00AD11D9">
        <w:trPr>
          <w:trHeight w:val="518"/>
        </w:trPr>
        <w:tc>
          <w:tcPr>
            <w:tcW w:w="5938" w:type="dxa"/>
          </w:tcPr>
          <w:p w14:paraId="673A3C49" w14:textId="77777777" w:rsidR="005D1489" w:rsidRPr="00AD11D9" w:rsidRDefault="005D1489"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 w14:paraId="4027B05C" w14:textId="77777777" w:rsidR="005D1489" w:rsidRPr="00AD11D9" w:rsidRDefault="00D46DD8">
            <w:pPr>
              <w:pStyle w:val="TableParagraph"/>
              <w:ind w:left="110"/>
              <w:rPr>
                <w:b/>
                <w:sz w:val="21"/>
              </w:rPr>
            </w:pPr>
            <w:r w:rsidRPr="00AD11D9">
              <w:rPr>
                <w:b/>
                <w:sz w:val="21"/>
              </w:rPr>
              <w:t>Protocolo</w:t>
            </w:r>
            <w:r w:rsidRPr="00AD11D9">
              <w:rPr>
                <w:b/>
                <w:spacing w:val="-5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das</w:t>
            </w:r>
            <w:r w:rsidRPr="00AD11D9">
              <w:rPr>
                <w:b/>
                <w:spacing w:val="-3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propostas</w:t>
            </w:r>
            <w:r w:rsidRPr="00AD11D9">
              <w:rPr>
                <w:b/>
                <w:spacing w:val="-3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de</w:t>
            </w:r>
            <w:r w:rsidRPr="00AD11D9">
              <w:rPr>
                <w:b/>
                <w:spacing w:val="-3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empreendimentos</w:t>
            </w:r>
          </w:p>
        </w:tc>
        <w:tc>
          <w:tcPr>
            <w:tcW w:w="3979" w:type="dxa"/>
            <w:gridSpan w:val="2"/>
          </w:tcPr>
          <w:p w14:paraId="4DA58C38" w14:textId="77777777" w:rsidR="005D1489" w:rsidRPr="00AD11D9" w:rsidRDefault="005D1489"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 w14:paraId="63010F2B" w14:textId="77777777" w:rsidR="005D1489" w:rsidRPr="00AD11D9" w:rsidRDefault="00D46DD8">
            <w:pPr>
              <w:pStyle w:val="TableParagraph"/>
              <w:ind w:left="109"/>
              <w:rPr>
                <w:b/>
                <w:sz w:val="21"/>
              </w:rPr>
            </w:pPr>
            <w:r w:rsidRPr="00AD11D9">
              <w:rPr>
                <w:b/>
                <w:sz w:val="21"/>
              </w:rPr>
              <w:t>De</w:t>
            </w:r>
            <w:r w:rsidRPr="00AD11D9">
              <w:rPr>
                <w:b/>
                <w:spacing w:val="-5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13/12/2022</w:t>
            </w:r>
            <w:r w:rsidRPr="00AD11D9">
              <w:rPr>
                <w:b/>
                <w:spacing w:val="-3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a</w:t>
            </w:r>
            <w:r w:rsidRPr="00AD11D9">
              <w:rPr>
                <w:b/>
                <w:spacing w:val="1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31/03/2023</w:t>
            </w:r>
          </w:p>
        </w:tc>
      </w:tr>
      <w:tr w:rsidR="00AD11D9" w:rsidRPr="00AD11D9" w14:paraId="7CD54B44" w14:textId="77777777" w:rsidTr="00AD11D9">
        <w:trPr>
          <w:trHeight w:val="796"/>
        </w:trPr>
        <w:tc>
          <w:tcPr>
            <w:tcW w:w="5938" w:type="dxa"/>
          </w:tcPr>
          <w:p w14:paraId="03A900DA" w14:textId="77777777" w:rsidR="005D1489" w:rsidRPr="00AD11D9" w:rsidRDefault="00D46DD8">
            <w:pPr>
              <w:pStyle w:val="TableParagraph"/>
              <w:spacing w:before="201" w:line="280" w:lineRule="atLeast"/>
              <w:ind w:left="110"/>
              <w:rPr>
                <w:b/>
                <w:sz w:val="21"/>
              </w:rPr>
            </w:pPr>
            <w:r w:rsidRPr="00AD11D9">
              <w:rPr>
                <w:b/>
                <w:sz w:val="21"/>
              </w:rPr>
              <w:t>Divulgação</w:t>
            </w:r>
            <w:r w:rsidRPr="00AD11D9">
              <w:rPr>
                <w:b/>
                <w:spacing w:val="1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das</w:t>
            </w:r>
            <w:r w:rsidRPr="00AD11D9">
              <w:rPr>
                <w:b/>
                <w:spacing w:val="1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propostas</w:t>
            </w:r>
            <w:r w:rsidRPr="00AD11D9">
              <w:rPr>
                <w:b/>
                <w:spacing w:val="1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não</w:t>
            </w:r>
            <w:r w:rsidRPr="00AD11D9">
              <w:rPr>
                <w:b/>
                <w:spacing w:val="1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habilitadas</w:t>
            </w:r>
            <w:r w:rsidRPr="00AD11D9">
              <w:rPr>
                <w:b/>
                <w:spacing w:val="1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por</w:t>
            </w:r>
            <w:r w:rsidRPr="00AD11D9">
              <w:rPr>
                <w:b/>
                <w:spacing w:val="1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não</w:t>
            </w:r>
            <w:r w:rsidRPr="00AD11D9">
              <w:rPr>
                <w:b/>
                <w:spacing w:val="-56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atendimento</w:t>
            </w:r>
            <w:r w:rsidRPr="00AD11D9">
              <w:rPr>
                <w:b/>
                <w:spacing w:val="-1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ao edital</w:t>
            </w:r>
          </w:p>
        </w:tc>
        <w:tc>
          <w:tcPr>
            <w:tcW w:w="3979" w:type="dxa"/>
            <w:gridSpan w:val="2"/>
          </w:tcPr>
          <w:p w14:paraId="059268B7" w14:textId="77777777" w:rsidR="005D1489" w:rsidRPr="00AD11D9" w:rsidRDefault="005D148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5CC7ECD3" w14:textId="77777777" w:rsidR="005D1489" w:rsidRPr="00AD11D9" w:rsidRDefault="00D46DD8">
            <w:pPr>
              <w:pStyle w:val="TableParagraph"/>
              <w:ind w:left="109"/>
              <w:rPr>
                <w:b/>
                <w:sz w:val="21"/>
              </w:rPr>
            </w:pPr>
            <w:r w:rsidRPr="00AD11D9">
              <w:rPr>
                <w:b/>
                <w:sz w:val="21"/>
              </w:rPr>
              <w:t>Até</w:t>
            </w:r>
            <w:r w:rsidRPr="00AD11D9">
              <w:rPr>
                <w:b/>
                <w:spacing w:val="-1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07/04/2023</w:t>
            </w:r>
          </w:p>
        </w:tc>
      </w:tr>
      <w:tr w:rsidR="00AD11D9" w:rsidRPr="00AD11D9" w14:paraId="7AAA461C" w14:textId="77777777" w:rsidTr="00AD11D9">
        <w:trPr>
          <w:trHeight w:val="1075"/>
        </w:trPr>
        <w:tc>
          <w:tcPr>
            <w:tcW w:w="5938" w:type="dxa"/>
          </w:tcPr>
          <w:p w14:paraId="1DB57022" w14:textId="77777777" w:rsidR="005D1489" w:rsidRPr="00AD11D9" w:rsidRDefault="005D148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549B88B7" w14:textId="77777777" w:rsidR="005D1489" w:rsidRPr="00AD11D9" w:rsidRDefault="00D46DD8">
            <w:pPr>
              <w:pStyle w:val="TableParagraph"/>
              <w:ind w:left="110"/>
              <w:rPr>
                <w:b/>
                <w:sz w:val="21"/>
              </w:rPr>
            </w:pPr>
            <w:r w:rsidRPr="00AD11D9">
              <w:rPr>
                <w:b/>
                <w:sz w:val="21"/>
              </w:rPr>
              <w:t>Recebimento</w:t>
            </w:r>
            <w:r w:rsidRPr="00AD11D9">
              <w:rPr>
                <w:b/>
                <w:spacing w:val="-9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e</w:t>
            </w:r>
            <w:r w:rsidRPr="00AD11D9">
              <w:rPr>
                <w:b/>
                <w:spacing w:val="-7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análise</w:t>
            </w:r>
            <w:r w:rsidRPr="00AD11D9">
              <w:rPr>
                <w:b/>
                <w:spacing w:val="-2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dos</w:t>
            </w:r>
            <w:r w:rsidRPr="00AD11D9">
              <w:rPr>
                <w:b/>
                <w:spacing w:val="-6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eventuais</w:t>
            </w:r>
            <w:r w:rsidRPr="00AD11D9">
              <w:rPr>
                <w:b/>
                <w:spacing w:val="-3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recursos;</w:t>
            </w:r>
            <w:r w:rsidRPr="00AD11D9">
              <w:rPr>
                <w:b/>
                <w:spacing w:val="-3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avaliação</w:t>
            </w:r>
          </w:p>
          <w:p w14:paraId="6DD8AF71" w14:textId="77777777" w:rsidR="005D1489" w:rsidRPr="00AD11D9" w:rsidRDefault="00D46DD8">
            <w:pPr>
              <w:pStyle w:val="TableParagraph"/>
              <w:tabs>
                <w:tab w:val="left" w:pos="762"/>
                <w:tab w:val="left" w:pos="1935"/>
                <w:tab w:val="left" w:pos="3193"/>
                <w:tab w:val="left" w:pos="3941"/>
              </w:tabs>
              <w:spacing w:line="280" w:lineRule="atLeast"/>
              <w:ind w:left="110" w:right="93"/>
              <w:rPr>
                <w:b/>
                <w:sz w:val="21"/>
              </w:rPr>
            </w:pPr>
            <w:r w:rsidRPr="00AD11D9">
              <w:rPr>
                <w:b/>
                <w:sz w:val="21"/>
              </w:rPr>
              <w:t>das</w:t>
            </w:r>
            <w:r w:rsidRPr="00AD11D9">
              <w:rPr>
                <w:b/>
                <w:sz w:val="21"/>
              </w:rPr>
              <w:tab/>
              <w:t>Câmaras</w:t>
            </w:r>
            <w:r w:rsidRPr="00AD11D9">
              <w:rPr>
                <w:b/>
                <w:sz w:val="21"/>
              </w:rPr>
              <w:tab/>
              <w:t>Técnicas-</w:t>
            </w:r>
            <w:r w:rsidRPr="00AD11D9">
              <w:rPr>
                <w:b/>
                <w:sz w:val="21"/>
              </w:rPr>
              <w:tab/>
              <w:t>CTs;</w:t>
            </w:r>
            <w:r w:rsidRPr="00AD11D9">
              <w:rPr>
                <w:b/>
                <w:sz w:val="21"/>
              </w:rPr>
              <w:tab/>
            </w:r>
            <w:r w:rsidRPr="00AD11D9">
              <w:rPr>
                <w:b/>
                <w:spacing w:val="-1"/>
                <w:sz w:val="21"/>
              </w:rPr>
              <w:t>complementações;</w:t>
            </w:r>
            <w:r w:rsidRPr="00AD11D9">
              <w:rPr>
                <w:b/>
                <w:spacing w:val="-56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pontuações</w:t>
            </w:r>
            <w:r w:rsidRPr="00AD11D9">
              <w:rPr>
                <w:b/>
                <w:spacing w:val="-1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e proposta de hierarquização</w:t>
            </w:r>
            <w:r w:rsidRPr="00AD11D9">
              <w:rPr>
                <w:b/>
                <w:spacing w:val="1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pelas CTs</w:t>
            </w:r>
          </w:p>
        </w:tc>
        <w:tc>
          <w:tcPr>
            <w:tcW w:w="3979" w:type="dxa"/>
            <w:gridSpan w:val="2"/>
          </w:tcPr>
          <w:p w14:paraId="2CCF6F86" w14:textId="77777777" w:rsidR="005D1489" w:rsidRPr="00AD11D9" w:rsidRDefault="005D148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2CF629B1" w14:textId="77777777" w:rsidR="005D1489" w:rsidRPr="00AD11D9" w:rsidRDefault="00D46DD8">
            <w:pPr>
              <w:pStyle w:val="TableParagraph"/>
              <w:ind w:left="109"/>
              <w:rPr>
                <w:b/>
                <w:sz w:val="21"/>
              </w:rPr>
            </w:pPr>
            <w:r w:rsidRPr="00AD11D9">
              <w:rPr>
                <w:b/>
                <w:sz w:val="21"/>
              </w:rPr>
              <w:t>De</w:t>
            </w:r>
            <w:r w:rsidRPr="00AD11D9">
              <w:rPr>
                <w:b/>
                <w:spacing w:val="-5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10/04/2023</w:t>
            </w:r>
            <w:r w:rsidRPr="00AD11D9">
              <w:rPr>
                <w:b/>
                <w:spacing w:val="-5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a 10/05/2023</w:t>
            </w:r>
          </w:p>
        </w:tc>
      </w:tr>
      <w:tr w:rsidR="00AD11D9" w:rsidRPr="00AD11D9" w14:paraId="221C76A6" w14:textId="77777777" w:rsidTr="00AD11D9">
        <w:trPr>
          <w:trHeight w:val="796"/>
        </w:trPr>
        <w:tc>
          <w:tcPr>
            <w:tcW w:w="5938" w:type="dxa"/>
          </w:tcPr>
          <w:p w14:paraId="7150A611" w14:textId="77777777" w:rsidR="005D1489" w:rsidRPr="00AD11D9" w:rsidRDefault="00D46DD8">
            <w:pPr>
              <w:pStyle w:val="TableParagraph"/>
              <w:spacing w:before="201" w:line="280" w:lineRule="atLeast"/>
              <w:ind w:left="110"/>
              <w:rPr>
                <w:b/>
                <w:sz w:val="21"/>
              </w:rPr>
            </w:pPr>
            <w:r w:rsidRPr="00AD11D9">
              <w:rPr>
                <w:b/>
                <w:sz w:val="21"/>
              </w:rPr>
              <w:t>Divulgação</w:t>
            </w:r>
            <w:r w:rsidRPr="00AD11D9">
              <w:rPr>
                <w:b/>
                <w:spacing w:val="28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da</w:t>
            </w:r>
            <w:r w:rsidRPr="00AD11D9">
              <w:rPr>
                <w:b/>
                <w:spacing w:val="29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proposta</w:t>
            </w:r>
            <w:r w:rsidRPr="00AD11D9">
              <w:rPr>
                <w:b/>
                <w:spacing w:val="32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final</w:t>
            </w:r>
            <w:r w:rsidRPr="00AD11D9">
              <w:rPr>
                <w:b/>
                <w:spacing w:val="27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de</w:t>
            </w:r>
            <w:r w:rsidRPr="00AD11D9">
              <w:rPr>
                <w:b/>
                <w:spacing w:val="29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hierarquização</w:t>
            </w:r>
            <w:r w:rsidRPr="00AD11D9">
              <w:rPr>
                <w:b/>
                <w:spacing w:val="28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pela</w:t>
            </w:r>
            <w:r w:rsidRPr="00AD11D9">
              <w:rPr>
                <w:b/>
                <w:spacing w:val="-56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Câmara</w:t>
            </w:r>
            <w:r w:rsidRPr="00AD11D9">
              <w:rPr>
                <w:b/>
                <w:spacing w:val="-5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Técnica</w:t>
            </w:r>
            <w:r w:rsidRPr="00AD11D9">
              <w:rPr>
                <w:b/>
                <w:spacing w:val="-4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de</w:t>
            </w:r>
            <w:r w:rsidRPr="00AD11D9">
              <w:rPr>
                <w:b/>
                <w:spacing w:val="2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Planejamento</w:t>
            </w:r>
          </w:p>
        </w:tc>
        <w:tc>
          <w:tcPr>
            <w:tcW w:w="3979" w:type="dxa"/>
            <w:gridSpan w:val="2"/>
          </w:tcPr>
          <w:p w14:paraId="3DFFCACB" w14:textId="77777777" w:rsidR="005D1489" w:rsidRPr="00AD11D9" w:rsidRDefault="005D148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1913A7E3" w14:textId="77777777" w:rsidR="005D1489" w:rsidRPr="00AD11D9" w:rsidRDefault="00D46DD8">
            <w:pPr>
              <w:pStyle w:val="TableParagraph"/>
              <w:ind w:left="109"/>
              <w:rPr>
                <w:b/>
                <w:sz w:val="21"/>
              </w:rPr>
            </w:pPr>
            <w:r w:rsidRPr="00AD11D9">
              <w:rPr>
                <w:b/>
                <w:sz w:val="21"/>
              </w:rPr>
              <w:t>12/05/2023</w:t>
            </w:r>
          </w:p>
        </w:tc>
      </w:tr>
      <w:tr w:rsidR="00AD11D9" w:rsidRPr="00AD11D9" w14:paraId="232D4E80" w14:textId="77777777" w:rsidTr="00AD11D9">
        <w:trPr>
          <w:trHeight w:val="792"/>
        </w:trPr>
        <w:tc>
          <w:tcPr>
            <w:tcW w:w="5938" w:type="dxa"/>
          </w:tcPr>
          <w:p w14:paraId="39008736" w14:textId="77777777" w:rsidR="005D1489" w:rsidRPr="00AD11D9" w:rsidRDefault="00D46DD8">
            <w:pPr>
              <w:pStyle w:val="TableParagraph"/>
              <w:spacing w:before="211" w:line="270" w:lineRule="atLeast"/>
              <w:ind w:left="110"/>
              <w:rPr>
                <w:b/>
                <w:sz w:val="21"/>
              </w:rPr>
            </w:pPr>
            <w:r w:rsidRPr="00AD11D9">
              <w:rPr>
                <w:b/>
                <w:sz w:val="21"/>
              </w:rPr>
              <w:t>Reunião</w:t>
            </w:r>
            <w:r w:rsidRPr="00AD11D9">
              <w:rPr>
                <w:b/>
                <w:spacing w:val="2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Plenária</w:t>
            </w:r>
            <w:r w:rsidRPr="00AD11D9">
              <w:rPr>
                <w:b/>
                <w:spacing w:val="7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do</w:t>
            </w:r>
            <w:r w:rsidRPr="00AD11D9">
              <w:rPr>
                <w:b/>
                <w:spacing w:val="56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CBH-PS</w:t>
            </w:r>
            <w:r w:rsidRPr="00AD11D9">
              <w:rPr>
                <w:b/>
                <w:spacing w:val="58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para</w:t>
            </w:r>
            <w:r w:rsidRPr="00AD11D9">
              <w:rPr>
                <w:b/>
                <w:spacing w:val="4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hierarquização</w:t>
            </w:r>
            <w:r w:rsidRPr="00AD11D9">
              <w:rPr>
                <w:b/>
                <w:spacing w:val="2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dos</w:t>
            </w:r>
            <w:r w:rsidRPr="00AD11D9">
              <w:rPr>
                <w:b/>
                <w:spacing w:val="-56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empreendimentos</w:t>
            </w:r>
            <w:r w:rsidRPr="00AD11D9">
              <w:rPr>
                <w:b/>
                <w:spacing w:val="-4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a serem</w:t>
            </w:r>
            <w:r w:rsidRPr="00AD11D9">
              <w:rPr>
                <w:b/>
                <w:spacing w:val="-3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financiados</w:t>
            </w:r>
            <w:r w:rsidRPr="00AD11D9">
              <w:rPr>
                <w:b/>
                <w:spacing w:val="-5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pelo</w:t>
            </w:r>
            <w:r w:rsidRPr="00AD11D9">
              <w:rPr>
                <w:b/>
                <w:spacing w:val="-6"/>
                <w:sz w:val="21"/>
              </w:rPr>
              <w:t xml:space="preserve"> </w:t>
            </w:r>
            <w:r w:rsidRPr="00AD11D9">
              <w:rPr>
                <w:b/>
                <w:sz w:val="21"/>
              </w:rPr>
              <w:t>FEHIDRO</w:t>
            </w:r>
          </w:p>
        </w:tc>
        <w:tc>
          <w:tcPr>
            <w:tcW w:w="3979" w:type="dxa"/>
            <w:gridSpan w:val="2"/>
          </w:tcPr>
          <w:p w14:paraId="644FF257" w14:textId="77777777" w:rsidR="005D1489" w:rsidRPr="00AD11D9" w:rsidRDefault="005D1489"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 w14:paraId="6A10D7A2" w14:textId="77777777" w:rsidR="005D1489" w:rsidRPr="00AD11D9" w:rsidRDefault="00D46DD8">
            <w:pPr>
              <w:pStyle w:val="TableParagraph"/>
              <w:ind w:left="109"/>
              <w:rPr>
                <w:b/>
                <w:sz w:val="21"/>
              </w:rPr>
            </w:pPr>
            <w:r w:rsidRPr="00AD11D9">
              <w:rPr>
                <w:b/>
                <w:sz w:val="21"/>
              </w:rPr>
              <w:t>24/05/2023</w:t>
            </w:r>
          </w:p>
        </w:tc>
      </w:tr>
    </w:tbl>
    <w:p w14:paraId="1C294684" w14:textId="77777777" w:rsidR="005D1489" w:rsidRPr="00AD11D9" w:rsidRDefault="005D1489" w:rsidP="00AD11D9">
      <w:pPr>
        <w:pStyle w:val="Corpodetexto"/>
        <w:spacing w:line="276" w:lineRule="auto"/>
        <w:rPr>
          <w:sz w:val="10"/>
          <w:szCs w:val="10"/>
        </w:rPr>
      </w:pPr>
    </w:p>
    <w:p w14:paraId="176750F4" w14:textId="77777777" w:rsidR="005D1489" w:rsidRPr="00AD11D9" w:rsidRDefault="00D46DD8" w:rsidP="00AD11D9">
      <w:pPr>
        <w:spacing w:before="206" w:line="276" w:lineRule="auto"/>
        <w:ind w:left="153" w:right="107"/>
        <w:jc w:val="both"/>
        <w:rPr>
          <w:rFonts w:ascii="Arial" w:hAnsi="Arial"/>
          <w:b/>
          <w:sz w:val="21"/>
        </w:rPr>
      </w:pPr>
      <w:r w:rsidRPr="00AD11D9">
        <w:rPr>
          <w:rFonts w:ascii="Arial" w:hAnsi="Arial"/>
          <w:b/>
          <w:sz w:val="21"/>
        </w:rPr>
        <w:t xml:space="preserve">Artigo 5º - </w:t>
      </w:r>
      <w:r w:rsidRPr="00AD11D9">
        <w:rPr>
          <w:sz w:val="21"/>
        </w:rPr>
        <w:t xml:space="preserve">Os proponentes deverão </w:t>
      </w:r>
      <w:r w:rsidRPr="00AD11D9">
        <w:rPr>
          <w:rFonts w:ascii="Arial" w:hAnsi="Arial"/>
          <w:b/>
          <w:sz w:val="21"/>
        </w:rPr>
        <w:t xml:space="preserve">enviar por e-mail, </w:t>
      </w:r>
      <w:r w:rsidRPr="00AD11D9">
        <w:rPr>
          <w:sz w:val="21"/>
        </w:rPr>
        <w:t>para a Secretaria do CBH-PS</w:t>
      </w:r>
      <w:r w:rsidRPr="00AD11D9">
        <w:rPr>
          <w:rFonts w:ascii="Arial" w:hAnsi="Arial"/>
          <w:b/>
          <w:sz w:val="21"/>
        </w:rPr>
        <w:t xml:space="preserve">, </w:t>
      </w:r>
      <w:r w:rsidRPr="00AD11D9">
        <w:rPr>
          <w:rFonts w:ascii="Arial" w:hAnsi="Arial"/>
          <w:b/>
          <w:sz w:val="21"/>
          <w:shd w:val="clear" w:color="auto" w:fill="FFFF00"/>
        </w:rPr>
        <w:t>no período de</w:t>
      </w:r>
      <w:r w:rsidRPr="00AD11D9">
        <w:rPr>
          <w:rFonts w:ascii="Arial" w:hAnsi="Arial"/>
          <w:b/>
          <w:spacing w:val="1"/>
          <w:sz w:val="21"/>
        </w:rPr>
        <w:t xml:space="preserve"> </w:t>
      </w:r>
      <w:r w:rsidRPr="00AD11D9">
        <w:rPr>
          <w:rFonts w:ascii="Arial" w:hAnsi="Arial"/>
          <w:b/>
          <w:sz w:val="21"/>
          <w:shd w:val="clear" w:color="auto" w:fill="FFFF00"/>
        </w:rPr>
        <w:t>13/12/2022</w:t>
      </w:r>
      <w:r w:rsidRPr="00AD11D9">
        <w:rPr>
          <w:rFonts w:ascii="Arial" w:hAnsi="Arial"/>
          <w:b/>
          <w:spacing w:val="-5"/>
          <w:sz w:val="21"/>
          <w:shd w:val="clear" w:color="auto" w:fill="FFFF00"/>
        </w:rPr>
        <w:t xml:space="preserve"> </w:t>
      </w:r>
      <w:r w:rsidRPr="00AD11D9">
        <w:rPr>
          <w:rFonts w:ascii="Arial" w:hAnsi="Arial"/>
          <w:b/>
          <w:sz w:val="21"/>
          <w:shd w:val="clear" w:color="auto" w:fill="FFFF00"/>
        </w:rPr>
        <w:t>a</w:t>
      </w:r>
      <w:r w:rsidRPr="00AD11D9">
        <w:rPr>
          <w:rFonts w:ascii="Arial" w:hAnsi="Arial"/>
          <w:b/>
          <w:spacing w:val="-4"/>
          <w:sz w:val="21"/>
          <w:shd w:val="clear" w:color="auto" w:fill="FFFF00"/>
        </w:rPr>
        <w:t xml:space="preserve"> </w:t>
      </w:r>
      <w:r w:rsidRPr="00AD11D9">
        <w:rPr>
          <w:rFonts w:ascii="Arial" w:hAnsi="Arial"/>
          <w:b/>
          <w:sz w:val="21"/>
          <w:shd w:val="clear" w:color="auto" w:fill="FFFF00"/>
        </w:rPr>
        <w:t>31/03/2023</w:t>
      </w:r>
      <w:r w:rsidRPr="00AD11D9">
        <w:rPr>
          <w:sz w:val="21"/>
        </w:rPr>
        <w:t>,</w:t>
      </w:r>
      <w:r w:rsidRPr="00AD11D9">
        <w:rPr>
          <w:spacing w:val="-9"/>
          <w:sz w:val="21"/>
        </w:rPr>
        <w:t xml:space="preserve"> </w:t>
      </w:r>
      <w:r w:rsidRPr="00AD11D9">
        <w:rPr>
          <w:sz w:val="21"/>
        </w:rPr>
        <w:t>01</w:t>
      </w:r>
      <w:r w:rsidRPr="00AD11D9">
        <w:rPr>
          <w:spacing w:val="-5"/>
          <w:sz w:val="21"/>
        </w:rPr>
        <w:t xml:space="preserve"> </w:t>
      </w:r>
      <w:r w:rsidRPr="00AD11D9">
        <w:rPr>
          <w:sz w:val="21"/>
        </w:rPr>
        <w:t>(uma)</w:t>
      </w:r>
      <w:r w:rsidRPr="00AD11D9">
        <w:rPr>
          <w:spacing w:val="-7"/>
          <w:sz w:val="21"/>
        </w:rPr>
        <w:t xml:space="preserve"> </w:t>
      </w:r>
      <w:r w:rsidRPr="00AD11D9">
        <w:rPr>
          <w:sz w:val="21"/>
        </w:rPr>
        <w:t>via</w:t>
      </w:r>
      <w:r w:rsidRPr="00AD11D9">
        <w:rPr>
          <w:spacing w:val="-5"/>
          <w:sz w:val="21"/>
        </w:rPr>
        <w:t xml:space="preserve"> </w:t>
      </w:r>
      <w:r w:rsidRPr="00AD11D9">
        <w:rPr>
          <w:sz w:val="21"/>
        </w:rPr>
        <w:t>dos</w:t>
      </w:r>
      <w:r w:rsidRPr="00AD11D9">
        <w:rPr>
          <w:spacing w:val="-7"/>
          <w:sz w:val="21"/>
        </w:rPr>
        <w:t xml:space="preserve"> </w:t>
      </w:r>
      <w:r w:rsidRPr="00AD11D9">
        <w:rPr>
          <w:sz w:val="21"/>
        </w:rPr>
        <w:t>seguintes</w:t>
      </w:r>
      <w:r w:rsidRPr="00AD11D9">
        <w:rPr>
          <w:spacing w:val="-4"/>
          <w:sz w:val="21"/>
        </w:rPr>
        <w:t xml:space="preserve"> </w:t>
      </w:r>
      <w:r w:rsidRPr="00AD11D9">
        <w:rPr>
          <w:sz w:val="21"/>
        </w:rPr>
        <w:t>documentos</w:t>
      </w:r>
      <w:r w:rsidRPr="00AD11D9">
        <w:rPr>
          <w:spacing w:val="-5"/>
          <w:sz w:val="21"/>
        </w:rPr>
        <w:t xml:space="preserve"> </w:t>
      </w:r>
      <w:r w:rsidRPr="00AD11D9">
        <w:rPr>
          <w:sz w:val="21"/>
        </w:rPr>
        <w:t>exigidos</w:t>
      </w:r>
      <w:r w:rsidRPr="00AD11D9">
        <w:rPr>
          <w:spacing w:val="-8"/>
          <w:sz w:val="21"/>
        </w:rPr>
        <w:t xml:space="preserve"> </w:t>
      </w:r>
      <w:r w:rsidRPr="00AD11D9">
        <w:rPr>
          <w:sz w:val="21"/>
        </w:rPr>
        <w:t>no</w:t>
      </w:r>
      <w:r w:rsidRPr="00AD11D9">
        <w:rPr>
          <w:spacing w:val="-2"/>
          <w:sz w:val="21"/>
        </w:rPr>
        <w:t xml:space="preserve"> </w:t>
      </w:r>
      <w:r w:rsidRPr="00AD11D9">
        <w:rPr>
          <w:rFonts w:ascii="Arial" w:hAnsi="Arial"/>
          <w:b/>
          <w:sz w:val="21"/>
        </w:rPr>
        <w:t>Manual</w:t>
      </w:r>
      <w:r w:rsidRPr="00AD11D9">
        <w:rPr>
          <w:rFonts w:ascii="Arial" w:hAnsi="Arial"/>
          <w:b/>
          <w:spacing w:val="-8"/>
          <w:sz w:val="21"/>
        </w:rPr>
        <w:t xml:space="preserve"> </w:t>
      </w:r>
      <w:r w:rsidRPr="00AD11D9">
        <w:rPr>
          <w:rFonts w:ascii="Arial" w:hAnsi="Arial"/>
          <w:b/>
          <w:sz w:val="21"/>
        </w:rPr>
        <w:t>de</w:t>
      </w:r>
      <w:r w:rsidRPr="00AD11D9">
        <w:rPr>
          <w:rFonts w:ascii="Arial" w:hAnsi="Arial"/>
          <w:b/>
          <w:spacing w:val="-4"/>
          <w:sz w:val="21"/>
        </w:rPr>
        <w:t xml:space="preserve"> </w:t>
      </w:r>
      <w:r w:rsidRPr="00AD11D9">
        <w:rPr>
          <w:rFonts w:ascii="Arial" w:hAnsi="Arial"/>
          <w:b/>
          <w:sz w:val="21"/>
        </w:rPr>
        <w:t>Procedimentos</w:t>
      </w:r>
      <w:r w:rsidRPr="00AD11D9">
        <w:rPr>
          <w:rFonts w:ascii="Arial" w:hAnsi="Arial"/>
          <w:b/>
          <w:spacing w:val="-56"/>
          <w:sz w:val="21"/>
        </w:rPr>
        <w:t xml:space="preserve"> </w:t>
      </w:r>
      <w:r w:rsidRPr="00AD11D9">
        <w:rPr>
          <w:rFonts w:ascii="Arial" w:hAnsi="Arial"/>
          <w:b/>
          <w:spacing w:val="-1"/>
          <w:sz w:val="21"/>
        </w:rPr>
        <w:t>Operacionais</w:t>
      </w:r>
      <w:r w:rsidRPr="00AD11D9">
        <w:rPr>
          <w:rFonts w:ascii="Arial" w:hAnsi="Arial"/>
          <w:b/>
          <w:spacing w:val="-9"/>
          <w:sz w:val="21"/>
        </w:rPr>
        <w:t xml:space="preserve"> </w:t>
      </w:r>
      <w:r w:rsidRPr="00AD11D9">
        <w:rPr>
          <w:rFonts w:ascii="Arial" w:hAnsi="Arial"/>
          <w:b/>
          <w:spacing w:val="-1"/>
          <w:sz w:val="21"/>
        </w:rPr>
        <w:t>para</w:t>
      </w:r>
      <w:r w:rsidRPr="00AD11D9">
        <w:rPr>
          <w:rFonts w:ascii="Arial" w:hAnsi="Arial"/>
          <w:b/>
          <w:spacing w:val="-8"/>
          <w:sz w:val="21"/>
        </w:rPr>
        <w:t xml:space="preserve"> </w:t>
      </w:r>
      <w:r w:rsidRPr="00AD11D9">
        <w:rPr>
          <w:rFonts w:ascii="Arial" w:hAnsi="Arial"/>
          <w:b/>
          <w:spacing w:val="-1"/>
          <w:sz w:val="21"/>
        </w:rPr>
        <w:t>Investimentos</w:t>
      </w:r>
      <w:r w:rsidRPr="00AD11D9">
        <w:rPr>
          <w:rFonts w:ascii="Arial" w:hAnsi="Arial"/>
          <w:b/>
          <w:spacing w:val="-9"/>
          <w:sz w:val="21"/>
        </w:rPr>
        <w:t xml:space="preserve"> </w:t>
      </w:r>
      <w:r w:rsidRPr="00AD11D9">
        <w:rPr>
          <w:rFonts w:ascii="Arial" w:hAnsi="Arial"/>
          <w:b/>
          <w:spacing w:val="-1"/>
          <w:sz w:val="21"/>
        </w:rPr>
        <w:t>(MPO)</w:t>
      </w:r>
      <w:r w:rsidRPr="00AD11D9">
        <w:rPr>
          <w:rFonts w:ascii="Arial" w:hAnsi="Arial"/>
          <w:b/>
          <w:spacing w:val="-8"/>
          <w:sz w:val="21"/>
        </w:rPr>
        <w:t xml:space="preserve"> </w:t>
      </w:r>
      <w:r w:rsidRPr="00AD11D9">
        <w:rPr>
          <w:rFonts w:ascii="Arial" w:hAnsi="Arial"/>
          <w:b/>
          <w:spacing w:val="-1"/>
          <w:sz w:val="21"/>
        </w:rPr>
        <w:t>do</w:t>
      </w:r>
      <w:r w:rsidRPr="00AD11D9">
        <w:rPr>
          <w:rFonts w:ascii="Arial" w:hAnsi="Arial"/>
          <w:b/>
          <w:spacing w:val="-15"/>
          <w:sz w:val="21"/>
        </w:rPr>
        <w:t xml:space="preserve"> </w:t>
      </w:r>
      <w:r w:rsidRPr="00AD11D9">
        <w:rPr>
          <w:rFonts w:ascii="Arial" w:hAnsi="Arial"/>
          <w:b/>
          <w:spacing w:val="-1"/>
          <w:sz w:val="21"/>
        </w:rPr>
        <w:t>FEHIDRO,</w:t>
      </w:r>
      <w:r w:rsidRPr="00AD11D9">
        <w:rPr>
          <w:rFonts w:ascii="Arial" w:hAnsi="Arial"/>
          <w:b/>
          <w:spacing w:val="-11"/>
          <w:sz w:val="21"/>
        </w:rPr>
        <w:t xml:space="preserve"> </w:t>
      </w:r>
      <w:r w:rsidRPr="00AD11D9">
        <w:rPr>
          <w:rFonts w:ascii="Arial" w:hAnsi="Arial"/>
          <w:b/>
          <w:sz w:val="21"/>
        </w:rPr>
        <w:t>conforme</w:t>
      </w:r>
      <w:r w:rsidRPr="00AD11D9">
        <w:rPr>
          <w:rFonts w:ascii="Arial" w:hAnsi="Arial"/>
          <w:b/>
          <w:spacing w:val="-12"/>
          <w:sz w:val="21"/>
        </w:rPr>
        <w:t xml:space="preserve"> </w:t>
      </w:r>
      <w:r w:rsidRPr="00AD11D9">
        <w:rPr>
          <w:rFonts w:ascii="Arial" w:hAnsi="Arial"/>
          <w:b/>
          <w:sz w:val="21"/>
        </w:rPr>
        <w:t>consta</w:t>
      </w:r>
      <w:r w:rsidRPr="00AD11D9">
        <w:rPr>
          <w:rFonts w:ascii="Arial" w:hAnsi="Arial"/>
          <w:b/>
          <w:spacing w:val="-9"/>
          <w:sz w:val="21"/>
        </w:rPr>
        <w:t xml:space="preserve"> </w:t>
      </w:r>
      <w:r w:rsidRPr="00AD11D9">
        <w:rPr>
          <w:rFonts w:ascii="Arial" w:hAnsi="Arial"/>
          <w:b/>
          <w:sz w:val="21"/>
        </w:rPr>
        <w:t>nos</w:t>
      </w:r>
      <w:r w:rsidRPr="00AD11D9">
        <w:rPr>
          <w:rFonts w:ascii="Arial" w:hAnsi="Arial"/>
          <w:b/>
          <w:spacing w:val="-8"/>
          <w:sz w:val="21"/>
        </w:rPr>
        <w:t xml:space="preserve"> </w:t>
      </w:r>
      <w:r w:rsidRPr="00AD11D9">
        <w:rPr>
          <w:rFonts w:ascii="Arial" w:hAnsi="Arial"/>
          <w:b/>
          <w:sz w:val="21"/>
        </w:rPr>
        <w:t>Anexos</w:t>
      </w:r>
      <w:r w:rsidRPr="00AD11D9">
        <w:rPr>
          <w:rFonts w:ascii="Arial" w:hAnsi="Arial"/>
          <w:b/>
          <w:spacing w:val="-9"/>
          <w:sz w:val="21"/>
        </w:rPr>
        <w:t xml:space="preserve"> </w:t>
      </w:r>
      <w:r w:rsidRPr="00AD11D9">
        <w:rPr>
          <w:rFonts w:ascii="Arial" w:hAnsi="Arial"/>
          <w:b/>
          <w:sz w:val="21"/>
        </w:rPr>
        <w:t>III(a),</w:t>
      </w:r>
      <w:r w:rsidRPr="00AD11D9">
        <w:rPr>
          <w:rFonts w:ascii="Arial" w:hAnsi="Arial"/>
          <w:b/>
          <w:spacing w:val="-11"/>
          <w:sz w:val="21"/>
        </w:rPr>
        <w:t xml:space="preserve"> </w:t>
      </w:r>
      <w:r w:rsidRPr="00AD11D9">
        <w:rPr>
          <w:rFonts w:ascii="Arial" w:hAnsi="Arial"/>
          <w:b/>
          <w:sz w:val="21"/>
        </w:rPr>
        <w:t>III(b),</w:t>
      </w:r>
      <w:r w:rsidRPr="00AD11D9">
        <w:rPr>
          <w:rFonts w:ascii="Arial" w:hAnsi="Arial"/>
          <w:b/>
          <w:spacing w:val="-12"/>
          <w:sz w:val="21"/>
        </w:rPr>
        <w:t xml:space="preserve"> </w:t>
      </w:r>
      <w:r w:rsidRPr="00AD11D9">
        <w:rPr>
          <w:rFonts w:ascii="Arial" w:hAnsi="Arial"/>
          <w:b/>
          <w:sz w:val="21"/>
        </w:rPr>
        <w:t>IV(a),</w:t>
      </w:r>
      <w:r w:rsidRPr="00AD11D9">
        <w:rPr>
          <w:rFonts w:ascii="Arial" w:hAnsi="Arial"/>
          <w:b/>
          <w:spacing w:val="1"/>
          <w:sz w:val="21"/>
        </w:rPr>
        <w:t xml:space="preserve"> </w:t>
      </w:r>
      <w:r w:rsidRPr="00AD11D9">
        <w:rPr>
          <w:rFonts w:ascii="Arial" w:hAnsi="Arial"/>
          <w:b/>
          <w:sz w:val="21"/>
        </w:rPr>
        <w:t>IV(b),</w:t>
      </w:r>
      <w:r w:rsidRPr="00AD11D9">
        <w:rPr>
          <w:rFonts w:ascii="Arial" w:hAnsi="Arial"/>
          <w:b/>
          <w:spacing w:val="-2"/>
          <w:sz w:val="21"/>
        </w:rPr>
        <w:t xml:space="preserve"> </w:t>
      </w:r>
      <w:r w:rsidRPr="00AD11D9">
        <w:rPr>
          <w:rFonts w:ascii="Arial" w:hAnsi="Arial"/>
          <w:b/>
          <w:sz w:val="21"/>
        </w:rPr>
        <w:t>V</w:t>
      </w:r>
      <w:r w:rsidRPr="00AD11D9">
        <w:rPr>
          <w:rFonts w:ascii="Arial" w:hAnsi="Arial"/>
          <w:b/>
          <w:spacing w:val="-3"/>
          <w:sz w:val="21"/>
        </w:rPr>
        <w:t xml:space="preserve"> </w:t>
      </w:r>
      <w:r w:rsidRPr="00AD11D9">
        <w:rPr>
          <w:rFonts w:ascii="Arial" w:hAnsi="Arial"/>
          <w:b/>
          <w:sz w:val="21"/>
        </w:rPr>
        <w:t>e</w:t>
      </w:r>
      <w:r w:rsidRPr="00AD11D9">
        <w:rPr>
          <w:rFonts w:ascii="Arial" w:hAnsi="Arial"/>
          <w:b/>
          <w:spacing w:val="1"/>
          <w:sz w:val="21"/>
        </w:rPr>
        <w:t xml:space="preserve"> </w:t>
      </w:r>
      <w:r w:rsidRPr="00AD11D9">
        <w:rPr>
          <w:rFonts w:ascii="Arial" w:hAnsi="Arial"/>
          <w:b/>
          <w:sz w:val="21"/>
        </w:rPr>
        <w:t>VI.</w:t>
      </w:r>
    </w:p>
    <w:p w14:paraId="25A6AD42" w14:textId="77777777" w:rsidR="005D1489" w:rsidRPr="00AD11D9" w:rsidRDefault="005D1489" w:rsidP="00AD11D9">
      <w:pPr>
        <w:pStyle w:val="Corpodetexto"/>
        <w:rPr>
          <w:rFonts w:ascii="Arial"/>
          <w:b/>
          <w:sz w:val="10"/>
          <w:szCs w:val="10"/>
        </w:rPr>
      </w:pPr>
    </w:p>
    <w:p w14:paraId="06517D58" w14:textId="77777777" w:rsidR="005D1489" w:rsidRPr="00AD11D9" w:rsidRDefault="00D46DD8" w:rsidP="00AD11D9">
      <w:pPr>
        <w:pStyle w:val="Corpodetexto"/>
        <w:spacing w:before="95"/>
        <w:ind w:left="153"/>
        <w:jc w:val="both"/>
      </w:pPr>
      <w:r w:rsidRPr="00AD11D9">
        <w:rPr>
          <w:spacing w:val="-1"/>
        </w:rPr>
        <w:t>§</w:t>
      </w:r>
      <w:r w:rsidRPr="00AD11D9">
        <w:rPr>
          <w:spacing w:val="-13"/>
        </w:rPr>
        <w:t xml:space="preserve"> </w:t>
      </w:r>
      <w:r w:rsidRPr="00AD11D9">
        <w:rPr>
          <w:spacing w:val="-1"/>
        </w:rPr>
        <w:t>1º</w:t>
      </w:r>
      <w:r w:rsidRPr="00AD11D9">
        <w:rPr>
          <w:spacing w:val="-11"/>
        </w:rPr>
        <w:t xml:space="preserve"> </w:t>
      </w:r>
      <w:r w:rsidRPr="00AD11D9">
        <w:rPr>
          <w:spacing w:val="-1"/>
        </w:rPr>
        <w:t>-</w:t>
      </w:r>
      <w:r w:rsidRPr="00AD11D9">
        <w:rPr>
          <w:spacing w:val="-9"/>
        </w:rPr>
        <w:t xml:space="preserve"> </w:t>
      </w:r>
      <w:r w:rsidRPr="00AD11D9">
        <w:rPr>
          <w:spacing w:val="-1"/>
        </w:rPr>
        <w:t>O</w:t>
      </w:r>
      <w:r w:rsidRPr="00AD11D9">
        <w:rPr>
          <w:spacing w:val="-17"/>
        </w:rPr>
        <w:t xml:space="preserve"> </w:t>
      </w:r>
      <w:r w:rsidRPr="00AD11D9">
        <w:rPr>
          <w:spacing w:val="-1"/>
        </w:rPr>
        <w:t>empreendimento</w:t>
      </w:r>
      <w:r w:rsidRPr="00AD11D9">
        <w:rPr>
          <w:spacing w:val="-13"/>
        </w:rPr>
        <w:t xml:space="preserve"> </w:t>
      </w:r>
      <w:r w:rsidRPr="00AD11D9">
        <w:rPr>
          <w:spacing w:val="-1"/>
        </w:rPr>
        <w:t>será</w:t>
      </w:r>
      <w:r w:rsidRPr="00AD11D9">
        <w:rPr>
          <w:spacing w:val="-9"/>
        </w:rPr>
        <w:t xml:space="preserve"> </w:t>
      </w:r>
      <w:r w:rsidRPr="00AD11D9">
        <w:rPr>
          <w:spacing w:val="-1"/>
        </w:rPr>
        <w:t>desclassificado</w:t>
      </w:r>
      <w:r w:rsidRPr="00AD11D9">
        <w:rPr>
          <w:spacing w:val="-9"/>
        </w:rPr>
        <w:t xml:space="preserve"> </w:t>
      </w:r>
      <w:r w:rsidRPr="00AD11D9">
        <w:rPr>
          <w:spacing w:val="-1"/>
        </w:rPr>
        <w:t>caso</w:t>
      </w:r>
      <w:r w:rsidRPr="00AD11D9">
        <w:rPr>
          <w:spacing w:val="-13"/>
        </w:rPr>
        <w:t xml:space="preserve"> </w:t>
      </w:r>
      <w:r w:rsidRPr="00AD11D9">
        <w:rPr>
          <w:spacing w:val="-1"/>
        </w:rPr>
        <w:t>o</w:t>
      </w:r>
      <w:r w:rsidRPr="00AD11D9">
        <w:rPr>
          <w:spacing w:val="-6"/>
        </w:rPr>
        <w:t xml:space="preserve"> </w:t>
      </w:r>
      <w:r w:rsidRPr="00AD11D9">
        <w:t>proponente</w:t>
      </w:r>
      <w:r w:rsidRPr="00AD11D9">
        <w:rPr>
          <w:spacing w:val="-11"/>
        </w:rPr>
        <w:t xml:space="preserve"> </w:t>
      </w:r>
      <w:r w:rsidRPr="00AD11D9">
        <w:t>não</w:t>
      </w:r>
      <w:r w:rsidRPr="00AD11D9">
        <w:rPr>
          <w:spacing w:val="-13"/>
        </w:rPr>
        <w:t xml:space="preserve"> </w:t>
      </w:r>
      <w:r w:rsidRPr="00AD11D9">
        <w:t>apresente</w:t>
      </w:r>
      <w:r w:rsidRPr="00AD11D9">
        <w:rPr>
          <w:spacing w:val="-13"/>
        </w:rPr>
        <w:t xml:space="preserve"> </w:t>
      </w:r>
      <w:r w:rsidRPr="00AD11D9">
        <w:t>os</w:t>
      </w:r>
      <w:r w:rsidRPr="00AD11D9">
        <w:rPr>
          <w:spacing w:val="-16"/>
        </w:rPr>
        <w:t xml:space="preserve"> </w:t>
      </w:r>
      <w:r w:rsidRPr="00AD11D9">
        <w:t>documentos</w:t>
      </w:r>
      <w:r w:rsidRPr="00AD11D9">
        <w:rPr>
          <w:spacing w:val="-11"/>
        </w:rPr>
        <w:t xml:space="preserve"> </w:t>
      </w:r>
      <w:r w:rsidRPr="00AD11D9">
        <w:t>solicitados;</w:t>
      </w:r>
    </w:p>
    <w:p w14:paraId="7F424D91" w14:textId="77777777" w:rsidR="005D1489" w:rsidRPr="00AD11D9" w:rsidRDefault="005D1489" w:rsidP="00AD11D9">
      <w:pPr>
        <w:pStyle w:val="Corpodetexto"/>
        <w:spacing w:before="8"/>
        <w:jc w:val="both"/>
        <w:rPr>
          <w:sz w:val="10"/>
          <w:szCs w:val="10"/>
        </w:rPr>
      </w:pPr>
    </w:p>
    <w:p w14:paraId="2DA6A126" w14:textId="77777777" w:rsidR="005D1489" w:rsidRPr="00AD11D9" w:rsidRDefault="00D46DD8" w:rsidP="00AD11D9">
      <w:pPr>
        <w:pStyle w:val="Corpodetexto"/>
        <w:ind w:left="153"/>
        <w:jc w:val="both"/>
      </w:pPr>
      <w:r w:rsidRPr="00AD11D9">
        <w:t>§ 2º</w:t>
      </w:r>
      <w:r w:rsidRPr="00AD11D9">
        <w:rPr>
          <w:spacing w:val="-3"/>
        </w:rPr>
        <w:t xml:space="preserve"> </w:t>
      </w:r>
      <w:r w:rsidRPr="00AD11D9">
        <w:t>-</w:t>
      </w:r>
      <w:r w:rsidRPr="00AD11D9">
        <w:rPr>
          <w:spacing w:val="-5"/>
        </w:rPr>
        <w:t xml:space="preserve"> </w:t>
      </w:r>
      <w:r w:rsidRPr="00AD11D9">
        <w:t>Não serão aceitas</w:t>
      </w:r>
      <w:r w:rsidRPr="00AD11D9">
        <w:rPr>
          <w:spacing w:val="-1"/>
        </w:rPr>
        <w:t xml:space="preserve"> </w:t>
      </w:r>
      <w:r w:rsidRPr="00AD11D9">
        <w:t>as</w:t>
      </w:r>
      <w:r w:rsidRPr="00AD11D9">
        <w:rPr>
          <w:spacing w:val="-7"/>
        </w:rPr>
        <w:t xml:space="preserve"> </w:t>
      </w:r>
      <w:r w:rsidRPr="00AD11D9">
        <w:t>propostas</w:t>
      </w:r>
      <w:r w:rsidRPr="00AD11D9">
        <w:rPr>
          <w:spacing w:val="-2"/>
        </w:rPr>
        <w:t xml:space="preserve"> </w:t>
      </w:r>
      <w:r w:rsidRPr="00AD11D9">
        <w:t>que</w:t>
      </w:r>
      <w:r w:rsidRPr="00AD11D9">
        <w:rPr>
          <w:spacing w:val="-5"/>
        </w:rPr>
        <w:t xml:space="preserve"> </w:t>
      </w:r>
      <w:r w:rsidRPr="00AD11D9">
        <w:t>não atenderem</w:t>
      </w:r>
      <w:r w:rsidRPr="00AD11D9">
        <w:rPr>
          <w:spacing w:val="-5"/>
        </w:rPr>
        <w:t xml:space="preserve"> </w:t>
      </w:r>
      <w:r w:rsidRPr="00AD11D9">
        <w:t>ao prazo estabelecido</w:t>
      </w:r>
      <w:r w:rsidRPr="00AD11D9">
        <w:rPr>
          <w:spacing w:val="-5"/>
        </w:rPr>
        <w:t xml:space="preserve"> </w:t>
      </w:r>
      <w:r w:rsidRPr="00AD11D9">
        <w:t>no caput</w:t>
      </w:r>
      <w:r w:rsidRPr="00AD11D9">
        <w:rPr>
          <w:spacing w:val="-7"/>
        </w:rPr>
        <w:t xml:space="preserve"> </w:t>
      </w:r>
      <w:r w:rsidRPr="00AD11D9">
        <w:t>deste</w:t>
      </w:r>
      <w:r w:rsidRPr="00AD11D9">
        <w:rPr>
          <w:spacing w:val="-5"/>
        </w:rPr>
        <w:t xml:space="preserve"> </w:t>
      </w:r>
      <w:r w:rsidRPr="00AD11D9">
        <w:t>artigo;</w:t>
      </w:r>
    </w:p>
    <w:p w14:paraId="6C80F0D0" w14:textId="77777777" w:rsidR="005D1489" w:rsidRDefault="005D1489">
      <w:pPr>
        <w:pStyle w:val="Corpodetexto"/>
        <w:spacing w:before="1"/>
        <w:rPr>
          <w:sz w:val="24"/>
        </w:rPr>
      </w:pPr>
    </w:p>
    <w:p w14:paraId="489120F7" w14:textId="1E9B65E5" w:rsidR="00AD11D9" w:rsidRDefault="00AD11D9">
      <w:pPr>
        <w:pStyle w:val="Corpodetexto"/>
        <w:spacing w:line="276" w:lineRule="auto"/>
        <w:ind w:left="153" w:right="106"/>
        <w:jc w:val="both"/>
        <w:rPr>
          <w:rFonts w:ascii="Arial" w:hAnsi="Arial"/>
          <w:b/>
        </w:rPr>
      </w:pPr>
    </w:p>
    <w:p w14:paraId="4AA0C7B9" w14:textId="070CB4C5" w:rsidR="00AD11D9" w:rsidRDefault="00AD11D9">
      <w:pPr>
        <w:pStyle w:val="Corpodetexto"/>
        <w:spacing w:line="276" w:lineRule="auto"/>
        <w:ind w:left="153" w:right="106"/>
        <w:jc w:val="both"/>
        <w:rPr>
          <w:rFonts w:ascii="Arial" w:hAnsi="Arial"/>
          <w:b/>
        </w:rPr>
      </w:pPr>
    </w:p>
    <w:p w14:paraId="0D7F9B2C" w14:textId="77777777" w:rsidR="00AD11D9" w:rsidRDefault="00AD11D9">
      <w:pPr>
        <w:pStyle w:val="Corpodetexto"/>
        <w:spacing w:line="276" w:lineRule="auto"/>
        <w:ind w:left="153" w:right="106"/>
        <w:jc w:val="both"/>
        <w:rPr>
          <w:rFonts w:ascii="Arial" w:hAnsi="Arial"/>
          <w:b/>
        </w:rPr>
      </w:pPr>
    </w:p>
    <w:p w14:paraId="29A35CBE" w14:textId="4492A357" w:rsidR="005D1489" w:rsidRDefault="00D46DD8">
      <w:pPr>
        <w:pStyle w:val="Corpodetexto"/>
        <w:spacing w:line="276" w:lineRule="auto"/>
        <w:ind w:left="153" w:right="106"/>
        <w:jc w:val="both"/>
      </w:pPr>
      <w:r>
        <w:rPr>
          <w:rFonts w:ascii="Arial" w:hAnsi="Arial"/>
          <w:b/>
        </w:rPr>
        <w:t>Artigo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6º</w:t>
      </w:r>
      <w:r>
        <w:rPr>
          <w:rFonts w:ascii="Arial" w:hAnsi="Arial"/>
          <w:b/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propostas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empreendimentos</w:t>
      </w:r>
      <w:r>
        <w:rPr>
          <w:spacing w:val="-7"/>
        </w:rPr>
        <w:t xml:space="preserve"> </w:t>
      </w:r>
      <w:r>
        <w:t>submetidos</w:t>
      </w:r>
      <w:r>
        <w:rPr>
          <w:spacing w:val="-7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CBH-PS</w:t>
      </w:r>
      <w:r>
        <w:rPr>
          <w:spacing w:val="-8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feito</w:t>
      </w:r>
      <w:r>
        <w:rPr>
          <w:spacing w:val="-5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reunião</w:t>
      </w:r>
      <w:r>
        <w:rPr>
          <w:spacing w:val="-6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Câmaras</w:t>
      </w:r>
      <w:r>
        <w:rPr>
          <w:spacing w:val="-2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participação</w:t>
      </w:r>
      <w:r>
        <w:rPr>
          <w:spacing w:val="-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Executiva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Diretoria</w:t>
      </w:r>
      <w:r>
        <w:rPr>
          <w:spacing w:val="-1"/>
        </w:rPr>
        <w:t xml:space="preserve"> </w:t>
      </w:r>
      <w:r>
        <w:t>do colegiado.</w:t>
      </w:r>
    </w:p>
    <w:p w14:paraId="7B299E31" w14:textId="77777777" w:rsidR="005D1489" w:rsidRDefault="005D1489">
      <w:pPr>
        <w:pStyle w:val="Corpodetexto"/>
      </w:pPr>
    </w:p>
    <w:p w14:paraId="06A6AE59" w14:textId="77777777" w:rsidR="005D1489" w:rsidRDefault="00D46DD8">
      <w:pPr>
        <w:pStyle w:val="Corpodetexto"/>
        <w:spacing w:line="276" w:lineRule="auto"/>
        <w:ind w:left="153" w:right="102"/>
        <w:jc w:val="both"/>
      </w:pPr>
      <w:r>
        <w:rPr>
          <w:rFonts w:ascii="Arial" w:hAnsi="Arial"/>
          <w:b/>
        </w:rPr>
        <w:t>Artigo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7º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mantidos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Executiva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CBH-PS,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CTs,</w:t>
      </w:r>
      <w:r>
        <w:rPr>
          <w:spacing w:val="-56"/>
        </w:rPr>
        <w:t xml:space="preserve"> </w:t>
      </w:r>
      <w:r>
        <w:rPr>
          <w:spacing w:val="-1"/>
        </w:rPr>
        <w:t>entendimentos</w:t>
      </w:r>
      <w:r>
        <w:rPr>
          <w:spacing w:val="-11"/>
        </w:rPr>
        <w:t xml:space="preserve"> </w:t>
      </w:r>
      <w:r>
        <w:rPr>
          <w:spacing w:val="-1"/>
        </w:rPr>
        <w:t>com</w:t>
      </w:r>
      <w:r>
        <w:rPr>
          <w:spacing w:val="-9"/>
        </w:rPr>
        <w:t xml:space="preserve"> </w:t>
      </w:r>
      <w:r>
        <w:rPr>
          <w:spacing w:val="-1"/>
        </w:rPr>
        <w:t>os</w:t>
      </w:r>
      <w:r>
        <w:rPr>
          <w:spacing w:val="-15"/>
        </w:rPr>
        <w:t xml:space="preserve"> </w:t>
      </w:r>
      <w:r>
        <w:rPr>
          <w:spacing w:val="-1"/>
        </w:rPr>
        <w:t>candidatos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tomadores</w:t>
      </w:r>
      <w:r>
        <w:rPr>
          <w:spacing w:val="-15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sentido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promover</w:t>
      </w:r>
      <w:r>
        <w:rPr>
          <w:spacing w:val="-14"/>
        </w:rPr>
        <w:t xml:space="preserve"> </w:t>
      </w:r>
      <w:r>
        <w:t>eventuais</w:t>
      </w:r>
      <w:r>
        <w:rPr>
          <w:spacing w:val="-15"/>
        </w:rPr>
        <w:t xml:space="preserve"> </w:t>
      </w:r>
      <w:r>
        <w:t>alterações</w:t>
      </w:r>
      <w:r>
        <w:rPr>
          <w:spacing w:val="-16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dos investimentos solicitados, tendo em vista compatibilizar as solicitações com a disponibilidade de</w:t>
      </w:r>
      <w:r>
        <w:rPr>
          <w:spacing w:val="1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maximização</w:t>
      </w:r>
      <w:r>
        <w:rPr>
          <w:spacing w:val="1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benefícios;</w:t>
      </w:r>
    </w:p>
    <w:p w14:paraId="437B3937" w14:textId="77777777" w:rsidR="005D1489" w:rsidRDefault="005D1489">
      <w:pPr>
        <w:pStyle w:val="Corpodetexto"/>
        <w:spacing w:before="8"/>
        <w:rPr>
          <w:sz w:val="20"/>
        </w:rPr>
      </w:pPr>
    </w:p>
    <w:p w14:paraId="694EC540" w14:textId="77777777" w:rsidR="005D1489" w:rsidRDefault="00D46DD8">
      <w:pPr>
        <w:pStyle w:val="Corpodetexto"/>
        <w:spacing w:line="276" w:lineRule="auto"/>
        <w:ind w:left="153" w:right="99"/>
        <w:jc w:val="both"/>
      </w:pPr>
      <w:r>
        <w:rPr>
          <w:rFonts w:ascii="Arial" w:hAnsi="Arial"/>
          <w:b/>
        </w:rPr>
        <w:t>Artigo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8º</w:t>
      </w:r>
      <w:r>
        <w:rPr>
          <w:rFonts w:ascii="Arial" w:hAnsi="Arial"/>
          <w:b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Fica</w:t>
      </w:r>
      <w:r>
        <w:rPr>
          <w:spacing w:val="-6"/>
        </w:rPr>
        <w:t xml:space="preserve"> </w:t>
      </w:r>
      <w:r>
        <w:t>delegada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CBH-PS,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adaptar,</w:t>
      </w:r>
      <w:r>
        <w:rPr>
          <w:spacing w:val="-5"/>
        </w:rPr>
        <w:t xml:space="preserve"> </w:t>
      </w:r>
      <w:r>
        <w:t>alterar,</w:t>
      </w:r>
      <w:r>
        <w:rPr>
          <w:spacing w:val="-3"/>
        </w:rPr>
        <w:t xml:space="preserve"> </w:t>
      </w:r>
      <w:r>
        <w:t>incorporar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excluir</w:t>
      </w:r>
      <w:r>
        <w:rPr>
          <w:spacing w:val="1"/>
        </w:rPr>
        <w:t xml:space="preserve"> </w:t>
      </w:r>
      <w:r>
        <w:t>critérios</w:t>
      </w:r>
      <w:r>
        <w:rPr>
          <w:spacing w:val="-56"/>
        </w:rPr>
        <w:t xml:space="preserve"> </w:t>
      </w:r>
      <w:r>
        <w:t>fixados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deliberação, 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proceder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ajustes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deliberações</w:t>
      </w:r>
      <w:r>
        <w:rPr>
          <w:spacing w:val="1"/>
        </w:rPr>
        <w:t xml:space="preserve"> </w:t>
      </w:r>
      <w:r>
        <w:t>superiores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estabelecimento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critérios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venham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ocorrer</w:t>
      </w:r>
      <w:r>
        <w:rPr>
          <w:spacing w:val="-2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próxima reunião</w:t>
      </w:r>
      <w:r>
        <w:rPr>
          <w:spacing w:val="-1"/>
        </w:rPr>
        <w:t xml:space="preserve"> </w:t>
      </w:r>
      <w:r>
        <w:t>Plenária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CBH-PS;</w:t>
      </w:r>
    </w:p>
    <w:p w14:paraId="0DF21307" w14:textId="77777777" w:rsidR="005D1489" w:rsidRDefault="005D1489">
      <w:pPr>
        <w:pStyle w:val="Corpodetexto"/>
        <w:spacing w:before="1"/>
      </w:pPr>
    </w:p>
    <w:p w14:paraId="1AD0A0CD" w14:textId="77777777" w:rsidR="005D1489" w:rsidRDefault="00D46DD8">
      <w:pPr>
        <w:pStyle w:val="Corpodetexto"/>
        <w:spacing w:line="280" w:lineRule="auto"/>
        <w:ind w:left="153" w:right="115"/>
        <w:jc w:val="both"/>
      </w:pPr>
      <w:r>
        <w:rPr>
          <w:rFonts w:ascii="Arial" w:hAnsi="Arial"/>
          <w:b/>
        </w:rPr>
        <w:t>Artigo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9º</w:t>
      </w:r>
      <w:r>
        <w:rPr>
          <w:rFonts w:ascii="Arial" w:hAnsi="Arial"/>
          <w:b/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deliberação</w:t>
      </w:r>
      <w:r>
        <w:rPr>
          <w:spacing w:val="-10"/>
        </w:rPr>
        <w:t xml:space="preserve"> </w:t>
      </w:r>
      <w:r>
        <w:t>entrará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vigor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10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publicação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Diário</w:t>
      </w:r>
      <w:r>
        <w:rPr>
          <w:spacing w:val="-5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Estado</w:t>
      </w:r>
      <w:r>
        <w:rPr>
          <w:spacing w:val="-56"/>
        </w:rPr>
        <w:t xml:space="preserve"> </w:t>
      </w:r>
      <w:r>
        <w:t>de São</w:t>
      </w:r>
      <w:r>
        <w:rPr>
          <w:spacing w:val="1"/>
        </w:rPr>
        <w:t xml:space="preserve"> </w:t>
      </w:r>
      <w:r>
        <w:t>Paulo.</w:t>
      </w:r>
    </w:p>
    <w:p w14:paraId="50B5A739" w14:textId="77777777" w:rsidR="005D1489" w:rsidRDefault="005D1489">
      <w:pPr>
        <w:pStyle w:val="Corpodetexto"/>
        <w:rPr>
          <w:sz w:val="24"/>
        </w:rPr>
      </w:pPr>
    </w:p>
    <w:p w14:paraId="321D65DF" w14:textId="77777777" w:rsidR="005D1489" w:rsidRDefault="005D1489">
      <w:pPr>
        <w:pStyle w:val="Corpodetexto"/>
        <w:rPr>
          <w:sz w:val="24"/>
        </w:rPr>
      </w:pPr>
    </w:p>
    <w:p w14:paraId="2CD9D928" w14:textId="77777777" w:rsidR="005D1489" w:rsidRDefault="005D1489">
      <w:pPr>
        <w:pStyle w:val="Corpodetexto"/>
        <w:spacing w:before="3"/>
      </w:pPr>
    </w:p>
    <w:p w14:paraId="3C6C8F66" w14:textId="77777777" w:rsidR="005D1489" w:rsidRDefault="00D46DD8">
      <w:pPr>
        <w:pStyle w:val="Corpodetexto"/>
        <w:ind w:left="2028" w:right="1974"/>
        <w:jc w:val="center"/>
      </w:pPr>
      <w:r>
        <w:t>Taubaté,</w:t>
      </w:r>
      <w:r>
        <w:rPr>
          <w:spacing w:val="-7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dezembro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2022.</w:t>
      </w:r>
    </w:p>
    <w:p w14:paraId="2BC61AEA" w14:textId="77777777" w:rsidR="005D1489" w:rsidRDefault="005D1489">
      <w:pPr>
        <w:pStyle w:val="Corpodetexto"/>
        <w:rPr>
          <w:sz w:val="24"/>
        </w:rPr>
      </w:pPr>
    </w:p>
    <w:p w14:paraId="6A035B32" w14:textId="77777777" w:rsidR="005D1489" w:rsidRDefault="005D1489">
      <w:pPr>
        <w:pStyle w:val="Corpodetexto"/>
        <w:rPr>
          <w:sz w:val="24"/>
        </w:rPr>
      </w:pPr>
    </w:p>
    <w:p w14:paraId="1DCE855A" w14:textId="021721E8" w:rsidR="005D1489" w:rsidRDefault="005D1489">
      <w:pPr>
        <w:pStyle w:val="Corpodetexto"/>
        <w:rPr>
          <w:sz w:val="24"/>
        </w:rPr>
      </w:pPr>
    </w:p>
    <w:p w14:paraId="4C7C75A8" w14:textId="77777777" w:rsidR="002D16D1" w:rsidRDefault="002D16D1">
      <w:pPr>
        <w:pStyle w:val="Corpodetexto"/>
        <w:rPr>
          <w:sz w:val="24"/>
        </w:rPr>
      </w:pPr>
    </w:p>
    <w:p w14:paraId="16DE8EA9" w14:textId="77777777" w:rsidR="005D1489" w:rsidRDefault="005D1489">
      <w:pPr>
        <w:pStyle w:val="Corpodetexto"/>
        <w:rPr>
          <w:sz w:val="24"/>
        </w:rPr>
      </w:pPr>
    </w:p>
    <w:p w14:paraId="51F8C16B" w14:textId="77777777" w:rsidR="002D16D1" w:rsidRDefault="002D16D1" w:rsidP="002D16D1">
      <w:pPr>
        <w:spacing w:line="276" w:lineRule="auto"/>
        <w:ind w:left="720" w:hanging="720"/>
        <w:jc w:val="center"/>
        <w:rPr>
          <w:rFonts w:ascii="Arial" w:eastAsia="Calibri" w:hAnsi="Arial" w:cs="Arial"/>
          <w:lang w:val="pt-BR"/>
        </w:rPr>
      </w:pPr>
      <w:r>
        <w:rPr>
          <w:rFonts w:ascii="Arial" w:hAnsi="Arial" w:cs="Arial"/>
        </w:rPr>
        <w:t xml:space="preserve">Renato Traballi Veneziani                            </w:t>
      </w:r>
      <w:r>
        <w:rPr>
          <w:rFonts w:ascii="Arial" w:hAnsi="Arial" w:cs="Arial"/>
        </w:rPr>
        <w:tab/>
        <w:t>Maria</w:t>
      </w:r>
      <w:r>
        <w:rPr>
          <w:rFonts w:ascii="Arial" w:hAnsi="Arial" w:cs="Arial"/>
          <w:bCs/>
        </w:rPr>
        <w:t xml:space="preserve"> Eduarda San Martin</w:t>
      </w:r>
      <w:r>
        <w:rPr>
          <w:rFonts w:ascii="Arial" w:hAnsi="Arial" w:cs="Arial"/>
        </w:rPr>
        <w:t xml:space="preserve"> </w:t>
      </w:r>
    </w:p>
    <w:p w14:paraId="4F211058" w14:textId="77777777" w:rsidR="002D16D1" w:rsidRDefault="002D16D1" w:rsidP="002D16D1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Presidente                                                Vice presidente    </w:t>
      </w:r>
    </w:p>
    <w:p w14:paraId="427CDE14" w14:textId="2B57165B" w:rsidR="002D16D1" w:rsidRDefault="002D16D1" w:rsidP="002D16D1">
      <w:pPr>
        <w:pStyle w:val="Corpodetexto"/>
        <w:rPr>
          <w:rFonts w:ascii="Arial" w:hAnsi="Arial" w:cs="Arial"/>
        </w:rPr>
      </w:pPr>
    </w:p>
    <w:p w14:paraId="47016219" w14:textId="1B1D2609" w:rsidR="002D16D1" w:rsidRDefault="002D16D1" w:rsidP="002D16D1">
      <w:pPr>
        <w:pStyle w:val="Corpodetexto"/>
        <w:rPr>
          <w:rFonts w:ascii="Arial" w:hAnsi="Arial" w:cs="Arial"/>
        </w:rPr>
      </w:pPr>
    </w:p>
    <w:p w14:paraId="4848EFA6" w14:textId="5DBA8699" w:rsidR="002D16D1" w:rsidRDefault="002D16D1" w:rsidP="002D16D1">
      <w:pPr>
        <w:pStyle w:val="Corpodetexto"/>
        <w:rPr>
          <w:rFonts w:ascii="Arial" w:hAnsi="Arial" w:cs="Arial"/>
        </w:rPr>
      </w:pPr>
    </w:p>
    <w:p w14:paraId="57CA80E2" w14:textId="77777777" w:rsidR="002D16D1" w:rsidRDefault="002D16D1" w:rsidP="002D16D1">
      <w:pPr>
        <w:pStyle w:val="Corpodetexto"/>
        <w:rPr>
          <w:rFonts w:ascii="Arial" w:hAnsi="Arial" w:cs="Arial"/>
        </w:rPr>
      </w:pPr>
    </w:p>
    <w:p w14:paraId="7EC5B755" w14:textId="77777777" w:rsidR="002D16D1" w:rsidRDefault="002D16D1" w:rsidP="002D16D1">
      <w:pPr>
        <w:pStyle w:val="Corpodetexto"/>
        <w:rPr>
          <w:rFonts w:ascii="Arial" w:hAnsi="Arial" w:cs="Arial"/>
        </w:rPr>
      </w:pPr>
    </w:p>
    <w:p w14:paraId="4B608480" w14:textId="77777777" w:rsidR="002D16D1" w:rsidRDefault="002D16D1" w:rsidP="002D16D1">
      <w:pPr>
        <w:pStyle w:val="Corpodetexto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Marcia</w:t>
      </w:r>
      <w:r>
        <w:rPr>
          <w:rFonts w:ascii="Arial" w:hAnsi="Arial" w:cs="Arial"/>
          <w:bCs/>
        </w:rPr>
        <w:t xml:space="preserve"> Eliza da Silva</w:t>
      </w:r>
    </w:p>
    <w:p w14:paraId="50C7F72B" w14:textId="77777777" w:rsidR="002D16D1" w:rsidRDefault="002D16D1" w:rsidP="002D16D1">
      <w:pPr>
        <w:pStyle w:val="Corpodetex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Secretária Executiva</w:t>
      </w:r>
    </w:p>
    <w:p w14:paraId="53B3C78B" w14:textId="32FDE9A2" w:rsidR="005D1489" w:rsidRPr="002D16D1" w:rsidRDefault="005D1489" w:rsidP="002D16D1">
      <w:pPr>
        <w:pStyle w:val="Corpodetexto"/>
        <w:rPr>
          <w:rFonts w:ascii="Arial" w:hAnsi="Arial" w:cs="Arial"/>
        </w:rPr>
      </w:pPr>
    </w:p>
    <w:sectPr w:rsidR="005D1489" w:rsidRPr="002D16D1">
      <w:headerReference w:type="default" r:id="rId7"/>
      <w:footerReference w:type="default" r:id="rId8"/>
      <w:pgSz w:w="11910" w:h="16840"/>
      <w:pgMar w:top="1880" w:right="740" w:bottom="880" w:left="980" w:header="618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B101" w14:textId="77777777" w:rsidR="00D46DD8" w:rsidRDefault="00D46DD8">
      <w:r>
        <w:separator/>
      </w:r>
    </w:p>
  </w:endnote>
  <w:endnote w:type="continuationSeparator" w:id="0">
    <w:p w14:paraId="5961CC65" w14:textId="77777777" w:rsidR="00D46DD8" w:rsidRDefault="00D4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6A6B" w14:textId="77777777" w:rsidR="005D1489" w:rsidRDefault="00AD11D9">
    <w:pPr>
      <w:pStyle w:val="Corpodetexto"/>
      <w:spacing w:line="14" w:lineRule="auto"/>
      <w:rPr>
        <w:sz w:val="20"/>
      </w:rPr>
    </w:pPr>
    <w:r>
      <w:pict w14:anchorId="5929AC7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796.6pt;width:11.6pt;height:13.05pt;z-index:-251657728;mso-position-horizontal-relative:page;mso-position-vertical-relative:page" filled="f" stroked="f">
          <v:textbox inset="0,0,0,0">
            <w:txbxContent>
              <w:p w14:paraId="2ECAD6CE" w14:textId="77777777" w:rsidR="005D1489" w:rsidRDefault="00D46DD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17287" w14:textId="77777777" w:rsidR="00D46DD8" w:rsidRDefault="00D46DD8">
      <w:r>
        <w:separator/>
      </w:r>
    </w:p>
  </w:footnote>
  <w:footnote w:type="continuationSeparator" w:id="0">
    <w:p w14:paraId="65D8DA5B" w14:textId="77777777" w:rsidR="00D46DD8" w:rsidRDefault="00D4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5588" w14:textId="77777777" w:rsidR="005D1489" w:rsidRDefault="00D46DD8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83482D0" wp14:editId="318B263A">
          <wp:simplePos x="0" y="0"/>
          <wp:positionH relativeFrom="page">
            <wp:posOffset>2343150</wp:posOffset>
          </wp:positionH>
          <wp:positionV relativeFrom="page">
            <wp:posOffset>392429</wp:posOffset>
          </wp:positionV>
          <wp:extent cx="4352539" cy="80640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52539" cy="80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42464F8B" wp14:editId="1E66647C">
          <wp:simplePos x="0" y="0"/>
          <wp:positionH relativeFrom="page">
            <wp:posOffset>779665</wp:posOffset>
          </wp:positionH>
          <wp:positionV relativeFrom="page">
            <wp:posOffset>396814</wp:posOffset>
          </wp:positionV>
          <wp:extent cx="1503146" cy="7951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03146" cy="79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478F8"/>
    <w:multiLevelType w:val="hybridMultilevel"/>
    <w:tmpl w:val="19CE731C"/>
    <w:lvl w:ilvl="0" w:tplc="9E606D8C">
      <w:start w:val="1"/>
      <w:numFmt w:val="upperRoman"/>
      <w:lvlText w:val="%1"/>
      <w:lvlJc w:val="left"/>
      <w:pPr>
        <w:ind w:left="119" w:hanging="169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33246DBE">
      <w:numFmt w:val="bullet"/>
      <w:lvlText w:val="•"/>
      <w:lvlJc w:val="left"/>
      <w:pPr>
        <w:ind w:left="1126" w:hanging="169"/>
      </w:pPr>
      <w:rPr>
        <w:rFonts w:hint="default"/>
        <w:lang w:val="pt-PT" w:eastAsia="en-US" w:bidi="ar-SA"/>
      </w:rPr>
    </w:lvl>
    <w:lvl w:ilvl="2" w:tplc="A52E6750">
      <w:numFmt w:val="bullet"/>
      <w:lvlText w:val="•"/>
      <w:lvlJc w:val="left"/>
      <w:pPr>
        <w:ind w:left="2132" w:hanging="169"/>
      </w:pPr>
      <w:rPr>
        <w:rFonts w:hint="default"/>
        <w:lang w:val="pt-PT" w:eastAsia="en-US" w:bidi="ar-SA"/>
      </w:rPr>
    </w:lvl>
    <w:lvl w:ilvl="3" w:tplc="05AC018A">
      <w:numFmt w:val="bullet"/>
      <w:lvlText w:val="•"/>
      <w:lvlJc w:val="left"/>
      <w:pPr>
        <w:ind w:left="3139" w:hanging="169"/>
      </w:pPr>
      <w:rPr>
        <w:rFonts w:hint="default"/>
        <w:lang w:val="pt-PT" w:eastAsia="en-US" w:bidi="ar-SA"/>
      </w:rPr>
    </w:lvl>
    <w:lvl w:ilvl="4" w:tplc="6FD0EA10">
      <w:numFmt w:val="bullet"/>
      <w:lvlText w:val="•"/>
      <w:lvlJc w:val="left"/>
      <w:pPr>
        <w:ind w:left="4145" w:hanging="169"/>
      </w:pPr>
      <w:rPr>
        <w:rFonts w:hint="default"/>
        <w:lang w:val="pt-PT" w:eastAsia="en-US" w:bidi="ar-SA"/>
      </w:rPr>
    </w:lvl>
    <w:lvl w:ilvl="5" w:tplc="2394473E">
      <w:numFmt w:val="bullet"/>
      <w:lvlText w:val="•"/>
      <w:lvlJc w:val="left"/>
      <w:pPr>
        <w:ind w:left="5152" w:hanging="169"/>
      </w:pPr>
      <w:rPr>
        <w:rFonts w:hint="default"/>
        <w:lang w:val="pt-PT" w:eastAsia="en-US" w:bidi="ar-SA"/>
      </w:rPr>
    </w:lvl>
    <w:lvl w:ilvl="6" w:tplc="936873AE">
      <w:numFmt w:val="bullet"/>
      <w:lvlText w:val="•"/>
      <w:lvlJc w:val="left"/>
      <w:pPr>
        <w:ind w:left="6158" w:hanging="169"/>
      </w:pPr>
      <w:rPr>
        <w:rFonts w:hint="default"/>
        <w:lang w:val="pt-PT" w:eastAsia="en-US" w:bidi="ar-SA"/>
      </w:rPr>
    </w:lvl>
    <w:lvl w:ilvl="7" w:tplc="506243AC">
      <w:numFmt w:val="bullet"/>
      <w:lvlText w:val="•"/>
      <w:lvlJc w:val="left"/>
      <w:pPr>
        <w:ind w:left="7164" w:hanging="169"/>
      </w:pPr>
      <w:rPr>
        <w:rFonts w:hint="default"/>
        <w:lang w:val="pt-PT" w:eastAsia="en-US" w:bidi="ar-SA"/>
      </w:rPr>
    </w:lvl>
    <w:lvl w:ilvl="8" w:tplc="9482AC7E">
      <w:numFmt w:val="bullet"/>
      <w:lvlText w:val="•"/>
      <w:lvlJc w:val="left"/>
      <w:pPr>
        <w:ind w:left="8171" w:hanging="169"/>
      </w:pPr>
      <w:rPr>
        <w:rFonts w:hint="default"/>
        <w:lang w:val="pt-PT" w:eastAsia="en-US" w:bidi="ar-SA"/>
      </w:rPr>
    </w:lvl>
  </w:abstractNum>
  <w:num w:numId="1" w16cid:durableId="132674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1489"/>
    <w:rsid w:val="002D16D1"/>
    <w:rsid w:val="005D1489"/>
    <w:rsid w:val="00AD11D9"/>
    <w:rsid w:val="00D46DD8"/>
    <w:rsid w:val="00FB6B0F"/>
    <w:rsid w:val="00F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DFDF022"/>
  <w15:docId w15:val="{F51800FE-EF4C-4E1A-A035-0E9D79C0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0"/>
      <w:outlineLvl w:val="0"/>
    </w:pPr>
  </w:style>
  <w:style w:type="paragraph" w:styleId="Ttulo2">
    <w:name w:val="heading 2"/>
    <w:basedOn w:val="Normal"/>
    <w:uiPriority w:val="9"/>
    <w:unhideWhenUsed/>
    <w:qFormat/>
    <w:pPr>
      <w:ind w:left="153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209"/>
      <w:ind w:left="2028" w:right="7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9" w:right="108" w:firstLine="739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945</Words>
  <Characters>5108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Silvana Sampaio Righi</cp:lastModifiedBy>
  <cp:revision>5</cp:revision>
  <dcterms:created xsi:type="dcterms:W3CDTF">2022-12-13T19:16:00Z</dcterms:created>
  <dcterms:modified xsi:type="dcterms:W3CDTF">2022-12-14T01:21:00Z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2022-12-13T00:00:00Z</vt:filetime>
  </property>
</Properties>
</file>