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9923" w14:textId="468248CE" w:rsidR="004C7939" w:rsidRPr="00210A7E" w:rsidRDefault="00281E1A" w:rsidP="00210A7E">
      <w:pPr>
        <w:jc w:val="both"/>
        <w:rPr>
          <w:rFonts w:ascii="Arial" w:hAnsi="Arial" w:cs="Arial"/>
          <w:b/>
          <w:sz w:val="24"/>
          <w:szCs w:val="24"/>
        </w:rPr>
      </w:pPr>
      <w:r w:rsidRPr="00210A7E">
        <w:rPr>
          <w:rFonts w:ascii="Arial" w:hAnsi="Arial" w:cs="Arial"/>
          <w:b/>
          <w:sz w:val="24"/>
          <w:szCs w:val="24"/>
        </w:rPr>
        <w:t>ANEXO I</w:t>
      </w:r>
      <w:r w:rsidR="009350C8" w:rsidRPr="00210A7E">
        <w:rPr>
          <w:rFonts w:ascii="Arial" w:hAnsi="Arial" w:cs="Arial"/>
          <w:b/>
          <w:sz w:val="24"/>
          <w:szCs w:val="24"/>
        </w:rPr>
        <w:t>I</w:t>
      </w:r>
      <w:r w:rsidRPr="00210A7E">
        <w:rPr>
          <w:rFonts w:ascii="Arial" w:hAnsi="Arial" w:cs="Arial"/>
          <w:b/>
          <w:sz w:val="24"/>
          <w:szCs w:val="24"/>
        </w:rPr>
        <w:t xml:space="preserve">I 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DA </w:t>
      </w:r>
      <w:r w:rsidR="00445BB9" w:rsidRPr="00210A7E">
        <w:rPr>
          <w:rFonts w:ascii="Arial" w:hAnsi="Arial" w:cs="Arial"/>
          <w:b/>
          <w:sz w:val="24"/>
          <w:szCs w:val="24"/>
        </w:rPr>
        <w:t>DELIBERAÇÃO CBH-RB</w:t>
      </w:r>
      <w:r w:rsidR="004535B9" w:rsidRPr="00210A7E">
        <w:rPr>
          <w:rFonts w:ascii="Arial" w:hAnsi="Arial" w:cs="Arial"/>
          <w:b/>
          <w:sz w:val="24"/>
          <w:szCs w:val="24"/>
        </w:rPr>
        <w:t xml:space="preserve"> nº 2</w:t>
      </w:r>
      <w:r w:rsidR="00650214">
        <w:rPr>
          <w:rFonts w:ascii="Arial" w:hAnsi="Arial" w:cs="Arial"/>
          <w:b/>
          <w:sz w:val="24"/>
          <w:szCs w:val="24"/>
        </w:rPr>
        <w:t>8</w:t>
      </w:r>
      <w:r w:rsidR="004535B9" w:rsidRPr="00210A7E">
        <w:rPr>
          <w:rFonts w:ascii="Arial" w:hAnsi="Arial" w:cs="Arial"/>
          <w:b/>
          <w:sz w:val="24"/>
          <w:szCs w:val="24"/>
        </w:rPr>
        <w:t>2</w:t>
      </w:r>
      <w:r w:rsidR="00D26A73" w:rsidRPr="00210A7E">
        <w:rPr>
          <w:rFonts w:ascii="Arial" w:hAnsi="Arial" w:cs="Arial"/>
          <w:b/>
          <w:sz w:val="24"/>
          <w:szCs w:val="24"/>
        </w:rPr>
        <w:t xml:space="preserve">, de </w:t>
      </w:r>
      <w:r w:rsidR="00650214">
        <w:rPr>
          <w:rFonts w:ascii="Arial" w:hAnsi="Arial" w:cs="Arial"/>
          <w:b/>
          <w:sz w:val="24"/>
          <w:szCs w:val="24"/>
        </w:rPr>
        <w:t>27/05/2022</w:t>
      </w:r>
      <w:r w:rsidRPr="00210A7E">
        <w:rPr>
          <w:rFonts w:ascii="Arial" w:hAnsi="Arial" w:cs="Arial"/>
          <w:b/>
          <w:sz w:val="24"/>
          <w:szCs w:val="24"/>
        </w:rPr>
        <w:t>– QUADRO DE PONTUAÇÃO DOS CRITÉRIOS ADMINISTRATIVOS</w:t>
      </w:r>
    </w:p>
    <w:tbl>
      <w:tblPr>
        <w:tblW w:w="9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851"/>
        <w:gridCol w:w="3969"/>
        <w:gridCol w:w="850"/>
      </w:tblGrid>
      <w:tr w:rsidR="00281E1A" w:rsidRPr="00210A7E" w14:paraId="6B6A0F56" w14:textId="77777777" w:rsidTr="00FD6B9E">
        <w:trPr>
          <w:trHeight w:val="420"/>
        </w:trPr>
        <w:tc>
          <w:tcPr>
            <w:tcW w:w="970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6FC1C9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NOTA ADMINISTRATIVA (NA) – AVALIAÇÃO DO TOMADOR</w:t>
            </w:r>
          </w:p>
        </w:tc>
      </w:tr>
      <w:tr w:rsidR="00281E1A" w:rsidRPr="00210A7E" w14:paraId="38D174A9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6FDB" w14:textId="77777777" w:rsidR="00FD6B9E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Já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</w:t>
            </w:r>
          </w:p>
          <w:p w14:paraId="5EDB55D8" w14:textId="475B171C" w:rsidR="00281E1A" w:rsidRPr="00210A7E" w:rsidRDefault="00C92890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UGRHI 11</w:t>
            </w:r>
          </w:p>
          <w:p w14:paraId="1F792633" w14:textId="19826891" w:rsidR="004C7939" w:rsidRPr="00210A7E" w:rsidRDefault="004C7939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(</w:t>
            </w:r>
            <w:r w:rsidR="00FD6B9E"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>segundo</w:t>
            </w:r>
            <w:r w:rsidRPr="00210A7E">
              <w:rPr>
                <w:rFonts w:ascii="Arial" w:eastAsia="Times New Roman" w:hAnsi="Arial" w:cs="Arial"/>
                <w:bCs/>
                <w:color w:val="000000"/>
                <w:lang w:eastAsia="pt-BR"/>
              </w:rPr>
              <w:t xml:space="preserve"> informações do SINFEHIDRO)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B2722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418" w14:textId="396618AA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Nunca utilizou recursos do FEHIDRO</w:t>
            </w:r>
            <w:r w:rsidR="00C92890"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 xml:space="preserve"> na UGRHI 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5505" w14:textId="77777777" w:rsidR="00281E1A" w:rsidRPr="00210A7E" w:rsidRDefault="00281E1A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NOTA</w:t>
            </w:r>
          </w:p>
        </w:tc>
      </w:tr>
      <w:tr w:rsidR="00281E1A" w:rsidRPr="00210A7E" w14:paraId="0AB6D0AA" w14:textId="77777777" w:rsidTr="00FD6B9E">
        <w:trPr>
          <w:trHeight w:val="300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B0C" w14:textId="77777777" w:rsidR="00281E1A" w:rsidRPr="00210A7E" w:rsidRDefault="00281E1A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Cancelados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2CB86" w14:textId="4C286736" w:rsidR="00281E1A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Atuação no Vale do Ribeira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3</w:t>
            </w:r>
          </w:p>
        </w:tc>
      </w:tr>
      <w:tr w:rsidR="005E51F3" w:rsidRPr="00210A7E" w14:paraId="48A6D841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BC56" w14:textId="77777777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cancelado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1</w:t>
            </w: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FA06" w14:textId="77777777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64C" w14:textId="180F5128" w:rsidR="005E51F3" w:rsidRPr="00210A7E" w:rsidRDefault="005E51F3" w:rsidP="005E51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comprovação</w:t>
            </w:r>
            <w:r w:rsidR="00440F8A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ou não apresentou documento necessário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130B56" w14:textId="35160DEB" w:rsidR="005E51F3" w:rsidRPr="00210A7E" w:rsidRDefault="005E51F3" w:rsidP="005E51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5E51F3" w:rsidRPr="00210A7E" w14:paraId="544CE53C" w14:textId="77777777" w:rsidTr="00FD6B9E">
        <w:trPr>
          <w:trHeight w:val="625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F347" w14:textId="77777777" w:rsidR="005E51F3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cancelado nos últimos 3 anos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D15E" w14:textId="77777777" w:rsidR="005E51F3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6F68A" w14:textId="093FC830" w:rsidR="005E51F3" w:rsidRPr="00210A7E" w:rsidRDefault="00440F8A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Apresentou documento de</w:t>
            </w:r>
            <w:r w:rsidR="005E51F3" w:rsidRPr="00210A7E">
              <w:rPr>
                <w:rFonts w:ascii="Arial" w:eastAsia="Times New Roman" w:hAnsi="Arial" w:cs="Arial"/>
                <w:color w:val="000000"/>
                <w:lang w:eastAsia="pt-BR"/>
              </w:rPr>
              <w:t xml:space="preserve"> comprovação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CDB7C" w14:textId="7F6B5376" w:rsidR="005E51F3" w:rsidRPr="00210A7E" w:rsidRDefault="005E51F3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395C6C" w:rsidRPr="00210A7E" w14:paraId="1CA0450F" w14:textId="77777777" w:rsidTr="00FD6B9E">
        <w:trPr>
          <w:trHeight w:val="284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D5C" w14:textId="77777777" w:rsidR="00395C6C" w:rsidRPr="00210A7E" w:rsidRDefault="00395C6C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FCA52" w14:textId="77777777" w:rsidR="00395C6C" w:rsidRPr="00210A7E" w:rsidRDefault="00395C6C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17299" w14:textId="77777777" w:rsidR="00395C6C" w:rsidRPr="00210A7E" w:rsidRDefault="00395C6C" w:rsidP="00453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062403" w14:textId="77777777" w:rsidR="00395C6C" w:rsidRPr="00210A7E" w:rsidRDefault="00395C6C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  <w:tr w:rsidR="00C03AC8" w:rsidRPr="00210A7E" w14:paraId="52D193B9" w14:textId="77777777" w:rsidTr="00FD6B9E">
        <w:trPr>
          <w:trHeight w:val="315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1CD0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Projetos em execução (com pendências)</w:t>
            </w:r>
            <w:r w:rsidRPr="00210A7E">
              <w:rPr>
                <w:rFonts w:ascii="Arial" w:eastAsia="Times New Roman" w:hAnsi="Arial" w:cs="Arial"/>
                <w:lang w:eastAsia="zh-CN"/>
              </w:rPr>
              <w:t xml:space="preserve"> *</w:t>
            </w:r>
            <w:r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0A1B99" w14:textId="064F45AA" w:rsidR="00C03AC8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b/>
                <w:bCs/>
                <w:color w:val="000000"/>
                <w:lang w:eastAsia="pt-BR"/>
              </w:rPr>
              <w:t>Experiência no objeto solicitado</w:t>
            </w:r>
            <w:r w:rsidRPr="00210A7E">
              <w:rPr>
                <w:rFonts w:ascii="Arial" w:eastAsia="Times New Roman" w:hAnsi="Arial" w:cs="Arial"/>
                <w:lang w:eastAsia="zh-CN"/>
              </w:rPr>
              <w:t>*</w:t>
            </w:r>
            <w:r w:rsidR="003A7C5B" w:rsidRPr="00210A7E">
              <w:rPr>
                <w:rFonts w:ascii="Arial" w:eastAsia="Times New Roman" w:hAnsi="Arial" w:cs="Arial"/>
                <w:vertAlign w:val="superscript"/>
                <w:lang w:eastAsia="zh-CN"/>
              </w:rPr>
              <w:t>4</w:t>
            </w:r>
          </w:p>
        </w:tc>
      </w:tr>
      <w:tr w:rsidR="00155442" w:rsidRPr="00210A7E" w14:paraId="6EE21E5B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0390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projeto em execução com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E7F9B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4469" w14:textId="11FD4871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74796" w14:textId="6A74928E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0</w:t>
            </w:r>
          </w:p>
        </w:tc>
      </w:tr>
      <w:tr w:rsidR="00155442" w:rsidRPr="00210A7E" w14:paraId="38DCB702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733B" w14:textId="77777777" w:rsidR="00155442" w:rsidRPr="00210A7E" w:rsidRDefault="00155442" w:rsidP="002803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Não possui projeto c/ pendência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871C" w14:textId="77777777" w:rsidR="00155442" w:rsidRPr="00210A7E" w:rsidRDefault="00155442" w:rsidP="002803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40D92" w14:textId="07AAEFB7" w:rsidR="00155442" w:rsidRPr="00210A7E" w:rsidRDefault="005E51F3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Possui experiência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9700F" w14:textId="3CD0C7D4" w:rsidR="00155442" w:rsidRPr="00210A7E" w:rsidRDefault="005E51F3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210A7E">
              <w:rPr>
                <w:rFonts w:ascii="Arial" w:eastAsia="Times New Roman" w:hAnsi="Arial" w:cs="Arial"/>
                <w:color w:val="000000"/>
                <w:lang w:eastAsia="pt-BR"/>
              </w:rPr>
              <w:t>3</w:t>
            </w:r>
          </w:p>
        </w:tc>
      </w:tr>
      <w:tr w:rsidR="00C03AC8" w:rsidRPr="00210A7E" w14:paraId="3E68ECD8" w14:textId="77777777" w:rsidTr="00FD6B9E">
        <w:trPr>
          <w:trHeight w:val="300"/>
        </w:trPr>
        <w:tc>
          <w:tcPr>
            <w:tcW w:w="40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8D1D" w14:textId="77777777" w:rsidR="00C03AC8" w:rsidRPr="00210A7E" w:rsidRDefault="00C03AC8" w:rsidP="00281E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34CA8" w14:textId="77777777" w:rsidR="00B61C1D" w:rsidRPr="00210A7E" w:rsidRDefault="00B61C1D" w:rsidP="00281E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8892" w14:textId="3EFF6687" w:rsidR="00C03AC8" w:rsidRPr="00210A7E" w:rsidRDefault="00C03AC8" w:rsidP="00C03A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842414" w14:textId="48F375EA" w:rsidR="00C03AC8" w:rsidRPr="00210A7E" w:rsidRDefault="00C03AC8" w:rsidP="00C03A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t-BR"/>
              </w:rPr>
            </w:pPr>
          </w:p>
        </w:tc>
      </w:tr>
    </w:tbl>
    <w:p w14:paraId="47EC8745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1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o tomador poderá apresentar justificativa de cancelamento para análise</w:t>
      </w:r>
    </w:p>
    <w:p w14:paraId="580E4D83" w14:textId="77777777" w:rsidR="00281E1A" w:rsidRPr="00210A7E" w:rsidRDefault="00281E1A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2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 a partir da assinatura do contrato</w:t>
      </w:r>
    </w:p>
    <w:p w14:paraId="37C08690" w14:textId="294323C8" w:rsidR="003E2014" w:rsidRPr="00210A7E" w:rsidRDefault="003E2014" w:rsidP="00AF7B3D">
      <w:p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="003A7C5B" w:rsidRPr="00210A7E">
        <w:rPr>
          <w:rFonts w:ascii="Arial" w:eastAsia="Times New Roman" w:hAnsi="Arial" w:cs="Arial"/>
          <w:sz w:val="20"/>
          <w:szCs w:val="24"/>
          <w:lang w:eastAsia="zh-CN"/>
        </w:rPr>
        <w:t>) necessário comprovar por meio de documentos (tais como: noticiário, relatório, atestado, publicação, folders etc.)</w:t>
      </w:r>
    </w:p>
    <w:p w14:paraId="748746C7" w14:textId="2C7F8F35" w:rsidR="00FF209C" w:rsidRPr="00210A7E" w:rsidRDefault="003E2014" w:rsidP="00F3090C">
      <w:pPr>
        <w:suppressAutoHyphens/>
        <w:spacing w:after="24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 xml:space="preserve">) </w:t>
      </w:r>
      <w:r w:rsidR="00FF209C" w:rsidRPr="00210A7E">
        <w:rPr>
          <w:rFonts w:ascii="Arial" w:eastAsia="Times New Roman" w:hAnsi="Arial" w:cs="Arial"/>
          <w:sz w:val="20"/>
          <w:szCs w:val="24"/>
          <w:lang w:eastAsia="zh-CN"/>
        </w:rPr>
        <w:t>necessário comprovar por meio de documentos (tais como: relatório, atestado, publicação, folders etc.)</w:t>
      </w:r>
    </w:p>
    <w:p w14:paraId="04B342E6" w14:textId="1505E930" w:rsidR="00281E1A" w:rsidRPr="00F3090C" w:rsidRDefault="00F3090C">
      <w:pPr>
        <w:rPr>
          <w:rFonts w:ascii="Arial" w:hAnsi="Arial" w:cs="Arial"/>
          <w:sz w:val="20"/>
          <w:szCs w:val="20"/>
        </w:rPr>
      </w:pPr>
      <w:r w:rsidRPr="00F3090C">
        <w:rPr>
          <w:rFonts w:ascii="Arial" w:hAnsi="Arial" w:cs="Arial"/>
          <w:b/>
          <w:bCs/>
          <w:sz w:val="20"/>
          <w:szCs w:val="20"/>
        </w:rPr>
        <w:t>Nota:</w:t>
      </w:r>
      <w:r w:rsidRPr="00F3090C">
        <w:rPr>
          <w:rFonts w:ascii="Arial" w:hAnsi="Arial" w:cs="Arial"/>
          <w:sz w:val="20"/>
          <w:szCs w:val="20"/>
        </w:rPr>
        <w:t xml:space="preserve"> Alternativamente, a</w:t>
      </w:r>
      <w:r>
        <w:rPr>
          <w:rFonts w:ascii="Arial" w:hAnsi="Arial" w:cs="Arial"/>
          <w:sz w:val="20"/>
          <w:szCs w:val="20"/>
        </w:rPr>
        <w:t>s</w:t>
      </w:r>
      <w:r w:rsidRPr="00F3090C">
        <w:rPr>
          <w:rFonts w:ascii="Arial" w:hAnsi="Arial" w:cs="Arial"/>
          <w:sz w:val="20"/>
          <w:szCs w:val="20"/>
        </w:rPr>
        <w:t xml:space="preserve"> exigência</w:t>
      </w:r>
      <w:r>
        <w:rPr>
          <w:rFonts w:ascii="Arial" w:hAnsi="Arial" w:cs="Arial"/>
          <w:sz w:val="20"/>
          <w:szCs w:val="20"/>
        </w:rPr>
        <w:t xml:space="preserve">s 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3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</w:t>
      </w:r>
      <w:r>
        <w:rPr>
          <w:rFonts w:ascii="Arial" w:hAnsi="Arial" w:cs="Arial"/>
          <w:sz w:val="20"/>
          <w:szCs w:val="20"/>
        </w:rPr>
        <w:t xml:space="preserve"> e 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(*</w:t>
      </w:r>
      <w:r w:rsidRPr="00210A7E">
        <w:rPr>
          <w:rFonts w:ascii="Arial" w:eastAsia="Times New Roman" w:hAnsi="Arial" w:cs="Arial"/>
          <w:sz w:val="20"/>
          <w:szCs w:val="24"/>
          <w:vertAlign w:val="superscript"/>
          <w:lang w:eastAsia="zh-CN"/>
        </w:rPr>
        <w:t>4</w:t>
      </w:r>
      <w:r w:rsidRPr="00210A7E">
        <w:rPr>
          <w:rFonts w:ascii="Arial" w:eastAsia="Times New Roman" w:hAnsi="Arial" w:cs="Arial"/>
          <w:sz w:val="20"/>
          <w:szCs w:val="24"/>
          <w:lang w:eastAsia="zh-CN"/>
        </w:rPr>
        <w:t>)</w:t>
      </w:r>
      <w:r>
        <w:rPr>
          <w:rFonts w:ascii="Arial" w:eastAsia="Times New Roman" w:hAnsi="Arial" w:cs="Arial"/>
          <w:sz w:val="20"/>
          <w:szCs w:val="24"/>
          <w:lang w:eastAsia="zh-CN"/>
        </w:rPr>
        <w:t xml:space="preserve"> </w:t>
      </w:r>
      <w:r w:rsidRPr="00F3090C">
        <w:rPr>
          <w:rFonts w:ascii="Arial" w:hAnsi="Arial" w:cs="Arial"/>
          <w:sz w:val="20"/>
          <w:szCs w:val="20"/>
        </w:rPr>
        <w:t>poder</w:t>
      </w:r>
      <w:r>
        <w:rPr>
          <w:rFonts w:ascii="Arial" w:hAnsi="Arial" w:cs="Arial"/>
          <w:sz w:val="20"/>
          <w:szCs w:val="20"/>
        </w:rPr>
        <w:t>ão s</w:t>
      </w:r>
      <w:r w:rsidRPr="00F3090C">
        <w:rPr>
          <w:rFonts w:ascii="Arial" w:hAnsi="Arial" w:cs="Arial"/>
          <w:sz w:val="20"/>
          <w:szCs w:val="20"/>
        </w:rPr>
        <w:t>er satisfeita</w:t>
      </w:r>
      <w:r>
        <w:rPr>
          <w:rFonts w:ascii="Arial" w:hAnsi="Arial" w:cs="Arial"/>
          <w:sz w:val="20"/>
          <w:szCs w:val="20"/>
        </w:rPr>
        <w:t>s</w:t>
      </w:r>
      <w:r w:rsidRPr="00F3090C">
        <w:rPr>
          <w:rFonts w:ascii="Arial" w:hAnsi="Arial" w:cs="Arial"/>
          <w:sz w:val="20"/>
          <w:szCs w:val="20"/>
        </w:rPr>
        <w:t xml:space="preserve"> com a apresentação do Anexo 11 do MPO, se nele constar informações que comprovem a atuação e a experiência </w:t>
      </w:r>
      <w:r>
        <w:rPr>
          <w:rFonts w:ascii="Arial" w:hAnsi="Arial" w:cs="Arial"/>
          <w:sz w:val="20"/>
          <w:szCs w:val="20"/>
        </w:rPr>
        <w:t>necessárias</w:t>
      </w:r>
      <w:r w:rsidRPr="00F3090C">
        <w:rPr>
          <w:rFonts w:ascii="Arial" w:hAnsi="Arial" w:cs="Arial"/>
          <w:sz w:val="20"/>
          <w:szCs w:val="20"/>
        </w:rPr>
        <w:t>.</w:t>
      </w:r>
    </w:p>
    <w:sectPr w:rsidR="00281E1A" w:rsidRPr="00F3090C" w:rsidSect="00FD6B9E">
      <w:headerReference w:type="default" r:id="rId6"/>
      <w:pgSz w:w="11906" w:h="16838" w:code="9"/>
      <w:pgMar w:top="1418" w:right="851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85E0" w14:textId="77777777" w:rsidR="00DA1608" w:rsidRDefault="00DA1608" w:rsidP="00496782">
      <w:pPr>
        <w:spacing w:after="0" w:line="240" w:lineRule="auto"/>
      </w:pPr>
      <w:r>
        <w:separator/>
      </w:r>
    </w:p>
  </w:endnote>
  <w:endnote w:type="continuationSeparator" w:id="0">
    <w:p w14:paraId="323ADB31" w14:textId="77777777" w:rsidR="00DA1608" w:rsidRDefault="00DA1608" w:rsidP="00496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9FC0" w14:textId="77777777" w:rsidR="00DA1608" w:rsidRDefault="00DA1608" w:rsidP="00496782">
      <w:pPr>
        <w:spacing w:after="0" w:line="240" w:lineRule="auto"/>
      </w:pPr>
      <w:r>
        <w:separator/>
      </w:r>
    </w:p>
  </w:footnote>
  <w:footnote w:type="continuationSeparator" w:id="0">
    <w:p w14:paraId="6E730A83" w14:textId="77777777" w:rsidR="00DA1608" w:rsidRDefault="00DA1608" w:rsidP="00496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266"/>
      <w:gridCol w:w="8371"/>
    </w:tblGrid>
    <w:tr w:rsidR="007E16C1" w14:paraId="7B20D8A7" w14:textId="77777777" w:rsidTr="009D1D1C">
      <w:trPr>
        <w:trHeight w:val="1394"/>
      </w:trPr>
      <w:tc>
        <w:tcPr>
          <w:tcW w:w="1258" w:type="dxa"/>
          <w:shd w:val="clear" w:color="auto" w:fill="auto"/>
          <w:vAlign w:val="center"/>
        </w:tcPr>
        <w:p w14:paraId="6AE6DEBE" w14:textId="77777777" w:rsidR="007E16C1" w:rsidRDefault="00F3090C" w:rsidP="009D1D1C">
          <w:pPr>
            <w:pStyle w:val="Cabealho"/>
            <w:jc w:val="center"/>
          </w:pPr>
          <w:r>
            <w:rPr>
              <w:noProof/>
              <w:lang w:eastAsia="pt-BR"/>
            </w:rPr>
            <w:object w:dxaOrig="1440" w:dyaOrig="1440" w14:anchorId="2DB951A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1025" DrawAspect="Content" ObjectID="_1715167470" r:id="rId2"/>
            </w:object>
          </w:r>
        </w:p>
      </w:tc>
      <w:tc>
        <w:tcPr>
          <w:tcW w:w="8518" w:type="dxa"/>
          <w:shd w:val="clear" w:color="auto" w:fill="auto"/>
          <w:vAlign w:val="center"/>
        </w:tcPr>
        <w:p w14:paraId="35FC1842" w14:textId="77777777" w:rsidR="007E16C1" w:rsidRPr="0021231F" w:rsidRDefault="007E16C1" w:rsidP="009D1D1C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14:paraId="233B71EC" w14:textId="77777777" w:rsidR="007E16C1" w:rsidRDefault="007E16C1" w:rsidP="009D1D1C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REGISTRO/SP</w:t>
          </w:r>
        </w:p>
        <w:p w14:paraId="3A8E2B53" w14:textId="77777777" w:rsidR="007E16C1" w:rsidRDefault="007E16C1" w:rsidP="009D1D1C">
          <w:pPr>
            <w:pStyle w:val="Cabealho"/>
            <w:jc w:val="center"/>
          </w:pP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14:paraId="36248624" w14:textId="77777777" w:rsidR="007E16C1" w:rsidRPr="0075203A" w:rsidRDefault="007E16C1" w:rsidP="007520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B"/>
    <w:rsid w:val="00033300"/>
    <w:rsid w:val="00155442"/>
    <w:rsid w:val="00210A7E"/>
    <w:rsid w:val="00281E1A"/>
    <w:rsid w:val="00282C8C"/>
    <w:rsid w:val="0028426D"/>
    <w:rsid w:val="002D59B5"/>
    <w:rsid w:val="00333809"/>
    <w:rsid w:val="00365DB2"/>
    <w:rsid w:val="00395C6C"/>
    <w:rsid w:val="003A7C5B"/>
    <w:rsid w:val="003E09CE"/>
    <w:rsid w:val="003E2014"/>
    <w:rsid w:val="004034FC"/>
    <w:rsid w:val="00440F8A"/>
    <w:rsid w:val="00445BB9"/>
    <w:rsid w:val="004535B9"/>
    <w:rsid w:val="00453ED3"/>
    <w:rsid w:val="00460D01"/>
    <w:rsid w:val="00471B66"/>
    <w:rsid w:val="004849C5"/>
    <w:rsid w:val="00496782"/>
    <w:rsid w:val="004B3B4C"/>
    <w:rsid w:val="004C7939"/>
    <w:rsid w:val="00512CEC"/>
    <w:rsid w:val="0052683D"/>
    <w:rsid w:val="0055013C"/>
    <w:rsid w:val="00551ADB"/>
    <w:rsid w:val="00557305"/>
    <w:rsid w:val="00557C2B"/>
    <w:rsid w:val="005E51F3"/>
    <w:rsid w:val="00650214"/>
    <w:rsid w:val="0071798D"/>
    <w:rsid w:val="0075203A"/>
    <w:rsid w:val="00794F54"/>
    <w:rsid w:val="007E16C1"/>
    <w:rsid w:val="008563AD"/>
    <w:rsid w:val="008D4627"/>
    <w:rsid w:val="00930217"/>
    <w:rsid w:val="009350C8"/>
    <w:rsid w:val="009719C0"/>
    <w:rsid w:val="009D1D1C"/>
    <w:rsid w:val="009E1BC4"/>
    <w:rsid w:val="00A236BA"/>
    <w:rsid w:val="00A5224E"/>
    <w:rsid w:val="00A52FD1"/>
    <w:rsid w:val="00A625C8"/>
    <w:rsid w:val="00AD1562"/>
    <w:rsid w:val="00AF3C58"/>
    <w:rsid w:val="00AF7B3D"/>
    <w:rsid w:val="00B61C1D"/>
    <w:rsid w:val="00BA737B"/>
    <w:rsid w:val="00BF4B34"/>
    <w:rsid w:val="00BF65DC"/>
    <w:rsid w:val="00C03AC8"/>
    <w:rsid w:val="00C17085"/>
    <w:rsid w:val="00C51969"/>
    <w:rsid w:val="00C92890"/>
    <w:rsid w:val="00CC4AB4"/>
    <w:rsid w:val="00D26A73"/>
    <w:rsid w:val="00D950E8"/>
    <w:rsid w:val="00DA1608"/>
    <w:rsid w:val="00DB1130"/>
    <w:rsid w:val="00EF443B"/>
    <w:rsid w:val="00F3090C"/>
    <w:rsid w:val="00F309C9"/>
    <w:rsid w:val="00FD6B9E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229AE"/>
  <w15:docId w15:val="{31C47A67-DA60-43A8-9EE5-BAE4E5A3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6782"/>
  </w:style>
  <w:style w:type="paragraph" w:styleId="Rodap">
    <w:name w:val="footer"/>
    <w:basedOn w:val="Normal"/>
    <w:link w:val="RodapChar"/>
    <w:uiPriority w:val="99"/>
    <w:unhideWhenUsed/>
    <w:rsid w:val="004967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6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NEY IKEDA</cp:lastModifiedBy>
  <cp:revision>10</cp:revision>
  <dcterms:created xsi:type="dcterms:W3CDTF">2021-11-30T13:11:00Z</dcterms:created>
  <dcterms:modified xsi:type="dcterms:W3CDTF">2022-05-27T17:38:00Z</dcterms:modified>
</cp:coreProperties>
</file>