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034D1" w14:textId="4DEF780A" w:rsidR="001505D8" w:rsidRDefault="005D794E">
      <w:pPr>
        <w:jc w:val="both"/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V DA DELIBERAÇÃO CBH-RB nº</w:t>
      </w:r>
      <w:r w:rsidR="000A10CD">
        <w:rPr>
          <w:rFonts w:ascii="Arial" w:hAnsi="Arial" w:cs="Arial"/>
          <w:b/>
          <w:sz w:val="24"/>
          <w:szCs w:val="24"/>
        </w:rPr>
        <w:t xml:space="preserve"> 290; de 03/03/2023 </w:t>
      </w:r>
      <w:r>
        <w:rPr>
          <w:rFonts w:ascii="Arial" w:hAnsi="Arial" w:cs="Arial"/>
          <w:b/>
          <w:sz w:val="24"/>
          <w:szCs w:val="24"/>
        </w:rPr>
        <w:t>– QUADRO DE PONTUAÇÃO DOS CRITÉRIOS TÉCNICOS ESPECÍFICOS</w:t>
      </w:r>
      <w:r>
        <w:rPr>
          <w:b/>
          <w:sz w:val="24"/>
          <w:szCs w:val="24"/>
        </w:rPr>
        <w:t>.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8"/>
      </w:tblGrid>
      <w:tr w:rsidR="001505D8" w14:paraId="3473E72F" w14:textId="77777777">
        <w:trPr>
          <w:trHeight w:val="300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6FB4F" w14:textId="77777777" w:rsidR="001505D8" w:rsidRDefault="001505D8">
            <w:pPr>
              <w:spacing w:after="0"/>
              <w:rPr>
                <w:rFonts w:ascii="Calibri" w:hAnsi="Calibri"/>
                <w:color w:val="000000"/>
                <w:lang w:eastAsia="pt-BR"/>
              </w:rPr>
            </w:pPr>
          </w:p>
        </w:tc>
      </w:tr>
      <w:tr w:rsidR="001505D8" w14:paraId="6F7ED4CF" w14:textId="77777777">
        <w:trPr>
          <w:trHeight w:val="300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35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500"/>
              <w:gridCol w:w="851"/>
            </w:tblGrid>
            <w:tr w:rsidR="001505D8" w14:paraId="6A3A5DFA" w14:textId="77777777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D78B59D" w14:textId="77777777" w:rsidR="001505D8" w:rsidRDefault="005D794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NOTA TÉCNICA ESPECÍFICA - NTE -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1.2.1 – Elaborar ou Revisar os Planos Municipais de Resíduos Sólidos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ADC2312" w14:textId="77777777" w:rsidR="001505D8" w:rsidRDefault="005D7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NOTA</w:t>
                  </w:r>
                </w:p>
              </w:tc>
            </w:tr>
            <w:tr w:rsidR="001505D8" w14:paraId="575BA7F6" w14:textId="77777777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342426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Objetivo da proposta</w:t>
                  </w:r>
                </w:p>
              </w:tc>
            </w:tr>
            <w:tr w:rsidR="001505D8" w14:paraId="5EC60854" w14:textId="77777777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476041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Revisão do Plano elaborado há mais de 5 anos e nunca foi atualizado.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44A04A" w14:textId="77777777" w:rsidR="001505D8" w:rsidRDefault="005D7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lang w:eastAsia="pt-BR"/>
                    </w:rPr>
                    <w:t>2</w:t>
                  </w:r>
                </w:p>
              </w:tc>
            </w:tr>
            <w:tr w:rsidR="001505D8" w14:paraId="70340093" w14:textId="77777777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3A695C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Revisão do Plano elaborado há no máximo 5 anos.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E8EF5F" w14:textId="77777777" w:rsidR="001505D8" w:rsidRDefault="005D7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4</w:t>
                  </w:r>
                </w:p>
              </w:tc>
            </w:tr>
            <w:tr w:rsidR="001505D8" w14:paraId="21163938" w14:textId="77777777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070B47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Elaboração do Plano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4870A5" w14:textId="77777777" w:rsidR="001505D8" w:rsidRDefault="005D7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1505D8" w14:paraId="7DCA1A51" w14:textId="77777777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9DD390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 xml:space="preserve">Abrangência de área objetivada no Plano novo ou abrangida pelo Plano existente </w:t>
                  </w:r>
                </w:p>
              </w:tc>
            </w:tr>
            <w:tr w:rsidR="001505D8" w14:paraId="525F9B39" w14:textId="77777777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60A1EA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Somente área urbana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307E07" w14:textId="77777777" w:rsidR="001505D8" w:rsidRDefault="005D7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1505D8" w14:paraId="6A3A6B14" w14:textId="77777777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D2BAE4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Área urbana e parcialmente a rural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5886DC" w14:textId="77777777" w:rsidR="001505D8" w:rsidRDefault="005D7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highlight w:val="red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4</w:t>
                  </w:r>
                </w:p>
              </w:tc>
            </w:tr>
            <w:tr w:rsidR="001505D8" w14:paraId="00949A73" w14:textId="77777777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2AD134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Total do município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A8AA28" w14:textId="77777777" w:rsidR="001505D8" w:rsidRDefault="005D7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8</w:t>
                  </w:r>
                </w:p>
              </w:tc>
            </w:tr>
            <w:tr w:rsidR="001505D8" w14:paraId="76A14E5A" w14:textId="77777777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F5E00D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Plano de gestão</w:t>
                  </w:r>
                </w:p>
              </w:tc>
            </w:tr>
            <w:tr w:rsidR="001505D8" w14:paraId="445FEEE0" w14:textId="77777777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47D320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Plano em processo de avaliação na Câmara Municipal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F7B32FD" w14:textId="77777777" w:rsidR="001505D8" w:rsidRDefault="005D7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lang w:eastAsia="pt-BR"/>
                    </w:rPr>
                    <w:t>4</w:t>
                  </w:r>
                </w:p>
              </w:tc>
            </w:tr>
            <w:tr w:rsidR="001505D8" w14:paraId="44839364" w14:textId="77777777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5BCE7C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Possui Plano aprovado na Câmara Municipal.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00D2CFB" w14:textId="77777777" w:rsidR="001505D8" w:rsidRDefault="005D7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1505D8" w14:paraId="739AEC33" w14:textId="77777777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BA4710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Proposta de elaboração do Plano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344DB39" w14:textId="77777777" w:rsidR="001505D8" w:rsidRDefault="005D7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8</w:t>
                  </w:r>
                </w:p>
              </w:tc>
            </w:tr>
            <w:tr w:rsidR="001505D8" w14:paraId="3ACB9883" w14:textId="77777777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646035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Coleta Seletiva</w:t>
                  </w:r>
                </w:p>
              </w:tc>
            </w:tr>
            <w:tr w:rsidR="001505D8" w14:paraId="0CACA0C9" w14:textId="77777777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2FA6A977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Não possui sistema de coleta seletiva.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C005D6" w14:textId="77777777" w:rsidR="001505D8" w:rsidRDefault="005D7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0</w:t>
                  </w:r>
                </w:p>
              </w:tc>
            </w:tr>
            <w:tr w:rsidR="001505D8" w14:paraId="2C181749" w14:textId="77777777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55A101C8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Possui cobertura parcial de coleta seletiva.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CE296E" w14:textId="77777777" w:rsidR="001505D8" w:rsidRDefault="005D7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4</w:t>
                  </w:r>
                </w:p>
              </w:tc>
            </w:tr>
            <w:tr w:rsidR="001505D8" w14:paraId="1841097F" w14:textId="77777777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33421972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Possui coleta seletiva e está em fase de adequação.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D700A9" w14:textId="77777777" w:rsidR="001505D8" w:rsidRDefault="005D7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1505D8" w14:paraId="2E0C8D0E" w14:textId="77777777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12160629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highlight w:val="green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Possui cobertura de coleta seletiva em todo o município.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F70F22" w14:textId="77777777" w:rsidR="001505D8" w:rsidRDefault="005D7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8</w:t>
                  </w:r>
                </w:p>
              </w:tc>
            </w:tr>
            <w:tr w:rsidR="001505D8" w14:paraId="432B1B0D" w14:textId="77777777">
              <w:trPr>
                <w:trHeight w:val="315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8C15BF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O projeto apresenta proposta de participação da sociedade e componente de Educação Ambiental.</w:t>
                  </w:r>
                </w:p>
              </w:tc>
            </w:tr>
            <w:tr w:rsidR="001505D8" w14:paraId="4C9780F7" w14:textId="77777777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B99351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Não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558336" w14:textId="77777777" w:rsidR="001505D8" w:rsidRDefault="005D7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0</w:t>
                  </w:r>
                </w:p>
              </w:tc>
            </w:tr>
            <w:tr w:rsidR="001505D8" w14:paraId="625DF9AF" w14:textId="77777777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3B4F1B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Sim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56B4AB" w14:textId="77777777" w:rsidR="001505D8" w:rsidRDefault="005D7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6</w:t>
                  </w:r>
                </w:p>
              </w:tc>
            </w:tr>
          </w:tbl>
          <w:p w14:paraId="4A408830" w14:textId="77777777" w:rsidR="001505D8" w:rsidRDefault="001505D8">
            <w:pPr>
              <w:pStyle w:val="PargrafodaLista"/>
              <w:ind w:left="786"/>
              <w:rPr>
                <w:rFonts w:ascii="Calibri" w:hAnsi="Calibri"/>
                <w:color w:val="000000"/>
                <w:lang w:eastAsia="pt-BR"/>
              </w:rPr>
            </w:pPr>
          </w:p>
          <w:p w14:paraId="28B57C92" w14:textId="77777777" w:rsidR="001505D8" w:rsidRDefault="001505D8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5578AC6D" w14:textId="77777777" w:rsidR="001505D8" w:rsidRDefault="001505D8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117BC511" w14:textId="77777777" w:rsidR="001505D8" w:rsidRDefault="001505D8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5443CD21" w14:textId="77777777" w:rsidR="001505D8" w:rsidRDefault="001505D8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48214E6B" w14:textId="77777777" w:rsidR="001505D8" w:rsidRDefault="001505D8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40CA3A22" w14:textId="77777777" w:rsidR="001505D8" w:rsidRDefault="001505D8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29250D55" w14:textId="77777777" w:rsidR="001505D8" w:rsidRDefault="001505D8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0D7D4DB3" w14:textId="77777777" w:rsidR="001505D8" w:rsidRDefault="001505D8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1B1A7B03" w14:textId="77777777" w:rsidR="001505D8" w:rsidRDefault="001505D8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61EDD14B" w14:textId="77777777" w:rsidR="001505D8" w:rsidRDefault="001505D8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7B8314B7" w14:textId="77777777" w:rsidR="001505D8" w:rsidRDefault="001505D8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6EBEB4F3" w14:textId="77777777" w:rsidR="001505D8" w:rsidRDefault="001505D8">
            <w:pPr>
              <w:rPr>
                <w:rFonts w:ascii="Calibri" w:hAnsi="Calibri" w:cs="Calibri"/>
                <w:b/>
                <w:bCs/>
                <w:color w:val="FF0000"/>
              </w:rPr>
            </w:pPr>
          </w:p>
          <w:tbl>
            <w:tblPr>
              <w:tblW w:w="935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500"/>
              <w:gridCol w:w="851"/>
            </w:tblGrid>
            <w:tr w:rsidR="001505D8" w14:paraId="0A2D2273" w14:textId="77777777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530D3E0" w14:textId="77777777" w:rsidR="001505D8" w:rsidRDefault="005D794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NOTA TÉCNICA ESPECÍFICA - NTE -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1.2.2 – Executar a revisão do Plano Diretor de Matas Ciliares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D3D0D1E" w14:textId="77777777" w:rsidR="001505D8" w:rsidRDefault="005D7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NOTA</w:t>
                  </w:r>
                </w:p>
              </w:tc>
            </w:tr>
            <w:tr w:rsidR="001505D8" w14:paraId="15A940E4" w14:textId="77777777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8F547F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Conhecimento da necessidade</w:t>
                  </w:r>
                </w:p>
              </w:tc>
            </w:tr>
            <w:tr w:rsidR="001505D8" w14:paraId="005FB144" w14:textId="77777777">
              <w:trPr>
                <w:trHeight w:val="257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2B1983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O projeto demonstra pouco conhecimento sobre a necessidade de atualização e revisão demandada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7E7BCA" w14:textId="39880A84" w:rsidR="001505D8" w:rsidRDefault="008F599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0</w:t>
                  </w:r>
                </w:p>
              </w:tc>
            </w:tr>
            <w:tr w:rsidR="001505D8" w14:paraId="1B6CC2D8" w14:textId="77777777">
              <w:trPr>
                <w:trHeight w:val="333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20345C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O projeto demonstra razoável conhecimento sobre a necessidade de atualização e revisão demandada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85ADE3" w14:textId="5DC1C411" w:rsidR="001505D8" w:rsidRDefault="008F599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5</w:t>
                  </w:r>
                </w:p>
              </w:tc>
            </w:tr>
            <w:tr w:rsidR="001505D8" w14:paraId="07B3FF5A" w14:textId="77777777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7BA918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O projeto demonstra bom conhecimento sobre a necessidade de atualização e revisão demandada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12C247" w14:textId="77777777" w:rsidR="001505D8" w:rsidRDefault="005D7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8</w:t>
                  </w:r>
                </w:p>
              </w:tc>
            </w:tr>
            <w:tr w:rsidR="001505D8" w14:paraId="0A272FD0" w14:textId="77777777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57E635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Estratégia de execução</w:t>
                  </w:r>
                </w:p>
              </w:tc>
            </w:tr>
            <w:tr w:rsidR="001505D8" w14:paraId="3C141958" w14:textId="77777777">
              <w:trPr>
                <w:trHeight w:val="241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61E6A7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O projeto aborda estratégia e metodologia de execução de forma superficial.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DA4EF6" w14:textId="1F8C3E08" w:rsidR="001505D8" w:rsidRDefault="008F599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1505D8" w14:paraId="10231061" w14:textId="77777777">
              <w:trPr>
                <w:trHeight w:val="346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1D270C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O projeto demonstra estratégia e metodologia de execução com razoável clareza.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6FEEA4" w14:textId="7F6CE35D" w:rsidR="001505D8" w:rsidRDefault="008F599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3</w:t>
                  </w:r>
                </w:p>
              </w:tc>
            </w:tr>
            <w:tr w:rsidR="001505D8" w14:paraId="06DAA83F" w14:textId="77777777">
              <w:trPr>
                <w:trHeight w:val="366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380406" w14:textId="226CB93C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O projeto demonstra estratégia e metodologia de execução com clareza e factível no prazo estimado.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FF2927" w14:textId="77777777" w:rsidR="001505D8" w:rsidRDefault="005D7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1505D8" w14:paraId="60B59A2A" w14:textId="77777777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751BBB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Linguagem</w:t>
                  </w:r>
                </w:p>
              </w:tc>
            </w:tr>
            <w:tr w:rsidR="001505D8" w14:paraId="747C2DB4" w14:textId="77777777">
              <w:trPr>
                <w:trHeight w:val="257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E8372B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O projeto não informa ou não se preocupa sobre a linguagem que será utilizada com o público envolvido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993467" w14:textId="3E4EC351" w:rsidR="001505D8" w:rsidRDefault="008F599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0</w:t>
                  </w:r>
                </w:p>
              </w:tc>
            </w:tr>
            <w:tr w:rsidR="001505D8" w14:paraId="19258F1C" w14:textId="77777777">
              <w:trPr>
                <w:trHeight w:val="333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F24DDF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O projeto busca a adequação da linguagem utilizada ao público envolvido e isso é expresso de forma superficial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A24B0A" w14:textId="5B0F2696" w:rsidR="001505D8" w:rsidRDefault="00037ED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3</w:t>
                  </w:r>
                </w:p>
              </w:tc>
            </w:tr>
            <w:tr w:rsidR="001505D8" w14:paraId="6E7F949D" w14:textId="77777777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EFDBCB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O projeto busca a adequação da linguagem utilizada ao público envolvido e isso é claramente expresso em termos metodológicos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CFE48C" w14:textId="77777777" w:rsidR="001505D8" w:rsidRDefault="005D7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1505D8" w14:paraId="42724DDE" w14:textId="77777777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754F5C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Prazo de conclusão do empreendimento</w:t>
                  </w:r>
                </w:p>
              </w:tc>
            </w:tr>
            <w:tr w:rsidR="001505D8" w14:paraId="41A32C33" w14:textId="77777777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22287F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Mais de 12 meses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786AB9" w14:textId="77777777" w:rsidR="001505D8" w:rsidRDefault="005D7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1505D8" w14:paraId="6ACED37D" w14:textId="77777777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2BE37712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Até 12 meses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5BBF83" w14:textId="24D9F73A" w:rsidR="001505D8" w:rsidRDefault="00037ED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3</w:t>
                  </w:r>
                </w:p>
              </w:tc>
            </w:tr>
            <w:tr w:rsidR="001505D8" w14:paraId="2521C626" w14:textId="77777777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1B944684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Valor de Contrapartida (%)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2620335" w14:textId="77777777" w:rsidR="001505D8" w:rsidRDefault="001505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</w:p>
              </w:tc>
            </w:tr>
            <w:tr w:rsidR="001505D8" w14:paraId="34108A70" w14:textId="77777777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BBB54A2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Indica o mínimo exigido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CAA807F" w14:textId="77777777" w:rsidR="001505D8" w:rsidRDefault="005D7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1505D8" w14:paraId="03580D05" w14:textId="77777777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99BBFBA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Indica percentual superior ao mínimo exigido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71748FD" w14:textId="77777777" w:rsidR="001505D8" w:rsidRDefault="005D7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3</w:t>
                  </w:r>
                </w:p>
              </w:tc>
            </w:tr>
            <w:tr w:rsidR="001505D8" w14:paraId="45490E14" w14:textId="77777777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3F83D00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O projeto apresenta proposta de participação da sociedade e componente de Educação Ambiental</w:t>
                  </w:r>
                </w:p>
              </w:tc>
            </w:tr>
            <w:tr w:rsidR="001505D8" w14:paraId="14BE4038" w14:textId="77777777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ADF061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Não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EB8E49" w14:textId="77777777" w:rsidR="001505D8" w:rsidRDefault="005D7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0</w:t>
                  </w:r>
                </w:p>
              </w:tc>
            </w:tr>
            <w:tr w:rsidR="001505D8" w14:paraId="2E1E9669" w14:textId="77777777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B25293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Sim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16AE04" w14:textId="77777777" w:rsidR="001505D8" w:rsidRDefault="005D7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6</w:t>
                  </w:r>
                </w:p>
              </w:tc>
            </w:tr>
          </w:tbl>
          <w:p w14:paraId="667D1482" w14:textId="77777777" w:rsidR="001505D8" w:rsidRDefault="001505D8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67889B50" w14:textId="77777777" w:rsidR="001505D8" w:rsidRDefault="001505D8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7EBB2EF7" w14:textId="77777777" w:rsidR="001505D8" w:rsidRDefault="001505D8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6E05B0F0" w14:textId="77777777" w:rsidR="001505D8" w:rsidRDefault="001505D8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6B61E716" w14:textId="77777777" w:rsidR="001505D8" w:rsidRDefault="001505D8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25EB3998" w14:textId="77777777" w:rsidR="001505D8" w:rsidRDefault="001505D8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4C0D46C6" w14:textId="77777777" w:rsidR="001505D8" w:rsidRDefault="001505D8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3460E981" w14:textId="77777777" w:rsidR="001505D8" w:rsidRDefault="001505D8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04EACFF6" w14:textId="77777777" w:rsidR="001505D8" w:rsidRDefault="001505D8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3F38B887" w14:textId="77777777" w:rsidR="001505D8" w:rsidRDefault="001505D8">
            <w:pPr>
              <w:rPr>
                <w:rFonts w:ascii="Calibri" w:hAnsi="Calibri"/>
                <w:color w:val="000000"/>
                <w:lang w:eastAsia="pt-BR"/>
              </w:rPr>
            </w:pPr>
          </w:p>
          <w:tbl>
            <w:tblPr>
              <w:tblW w:w="935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500"/>
              <w:gridCol w:w="851"/>
            </w:tblGrid>
            <w:tr w:rsidR="001505D8" w14:paraId="529ED110" w14:textId="77777777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C9C53FB" w14:textId="01E0A6B6" w:rsidR="005A39DB" w:rsidRPr="00EC6C8A" w:rsidRDefault="005D794E" w:rsidP="005A39D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highlight w:val="yellow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NOTA TÉCNICA ESPECÍFICA - NTE -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1.2.3 –</w:t>
                  </w:r>
                  <w:r w:rsidR="005A39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 xml:space="preserve"> </w:t>
                  </w:r>
                  <w:r w:rsidR="005A39DB" w:rsidRPr="005A39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Realizar o diagnóstico dos sistemas de saneamento básico financiados pelo FEHIDRO e prognóstico da demanda de saneamento nas zonas rurais da UGRHI-11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44E805B" w14:textId="77777777" w:rsidR="001505D8" w:rsidRDefault="005D7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NOTA</w:t>
                  </w:r>
                </w:p>
              </w:tc>
            </w:tr>
            <w:tr w:rsidR="001505D8" w14:paraId="4410F16C" w14:textId="77777777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C740E2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Conhecimento da necessidade</w:t>
                  </w:r>
                </w:p>
              </w:tc>
            </w:tr>
            <w:tr w:rsidR="001505D8" w14:paraId="74EA19AA" w14:textId="77777777">
              <w:trPr>
                <w:trHeight w:val="257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0A9579" w14:textId="77777777" w:rsidR="001505D8" w:rsidRDefault="005D794E" w:rsidP="00037ED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O projeto demonstra pouco conhecimento sobre a necessidade de atualização e revisão demandada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15299D" w14:textId="22683D41" w:rsidR="001505D8" w:rsidRPr="005A39DB" w:rsidRDefault="005D7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val="en-US" w:eastAsia="pt-BR"/>
                    </w:rPr>
                  </w:pPr>
                  <w:r w:rsidRPr="005A39DB">
                    <w:rPr>
                      <w:rFonts w:ascii="Arial" w:eastAsia="Times New Roman" w:hAnsi="Arial" w:cs="Arial"/>
                      <w:color w:val="000000"/>
                      <w:lang w:val="en-US" w:eastAsia="pt-BR"/>
                    </w:rPr>
                    <w:t>0</w:t>
                  </w:r>
                </w:p>
              </w:tc>
            </w:tr>
            <w:tr w:rsidR="001505D8" w14:paraId="2316C158" w14:textId="77777777">
              <w:trPr>
                <w:trHeight w:val="333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E78059" w14:textId="77777777" w:rsidR="001505D8" w:rsidRDefault="005D794E" w:rsidP="00037ED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O projeto demonstra razoável conhecimento sobre a necessidade de atualização e revisão demandada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33BE41" w14:textId="1402B5BE" w:rsidR="001505D8" w:rsidRPr="005A39DB" w:rsidRDefault="005D7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val="en-US" w:eastAsia="pt-BR"/>
                    </w:rPr>
                  </w:pPr>
                  <w:r w:rsidRPr="005A39DB">
                    <w:rPr>
                      <w:rFonts w:ascii="Arial" w:eastAsia="Times New Roman" w:hAnsi="Arial" w:cs="Arial"/>
                      <w:color w:val="000000"/>
                      <w:lang w:val="en-US" w:eastAsia="pt-BR"/>
                    </w:rPr>
                    <w:t>4</w:t>
                  </w:r>
                </w:p>
              </w:tc>
            </w:tr>
            <w:tr w:rsidR="001505D8" w14:paraId="6F93D3C5" w14:textId="77777777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041F04" w14:textId="77777777" w:rsidR="001505D8" w:rsidRDefault="005D794E" w:rsidP="00037ED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O projeto demonstra bom conhecimento sobre a necessidade de atualização e revisão demandada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26B253" w14:textId="4702FD4F" w:rsidR="001505D8" w:rsidRPr="005A39DB" w:rsidRDefault="005D7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val="en-US" w:eastAsia="pt-BR"/>
                    </w:rPr>
                  </w:pPr>
                  <w:r w:rsidRPr="005A39DB">
                    <w:rPr>
                      <w:rFonts w:ascii="Arial" w:eastAsia="Times New Roman" w:hAnsi="Arial" w:cs="Arial"/>
                      <w:color w:val="000000"/>
                      <w:lang w:val="en-US" w:eastAsia="pt-BR"/>
                    </w:rPr>
                    <w:t>6</w:t>
                  </w:r>
                </w:p>
              </w:tc>
            </w:tr>
            <w:tr w:rsidR="001505D8" w14:paraId="725DC851" w14:textId="77777777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30208F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Estratégia de execução</w:t>
                  </w:r>
                </w:p>
              </w:tc>
            </w:tr>
            <w:tr w:rsidR="001505D8" w14:paraId="0968BD21" w14:textId="77777777">
              <w:trPr>
                <w:trHeight w:val="241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DAB860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O projeto aborda estratégia e metodologia de execução de forma superficial.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DFF28B" w14:textId="58BC9DE2" w:rsidR="001505D8" w:rsidRDefault="005D7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val="en-US" w:eastAsia="pt-BR"/>
                    </w:rPr>
                  </w:pPr>
                  <w:r w:rsidRPr="005A39DB">
                    <w:rPr>
                      <w:rFonts w:ascii="Arial" w:eastAsia="Times New Roman" w:hAnsi="Arial" w:cs="Arial"/>
                      <w:color w:val="000000"/>
                      <w:lang w:val="en-US" w:eastAsia="pt-BR"/>
                    </w:rPr>
                    <w:t>0</w:t>
                  </w:r>
                </w:p>
              </w:tc>
            </w:tr>
            <w:tr w:rsidR="001505D8" w14:paraId="03080CA0" w14:textId="77777777">
              <w:trPr>
                <w:trHeight w:val="346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2C4D91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O projeto demonstra estratégia e metodologia de execução com razoável clareza.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A87E74" w14:textId="77777777" w:rsidR="001505D8" w:rsidRDefault="005D7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4</w:t>
                  </w:r>
                </w:p>
              </w:tc>
            </w:tr>
            <w:tr w:rsidR="001505D8" w14:paraId="6116F14C" w14:textId="77777777">
              <w:trPr>
                <w:trHeight w:val="366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D8F97D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O projeto demonstra estratégia e metodologia de execução com clareza e factível no prazo estimado.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E8266D" w14:textId="77777777" w:rsidR="001505D8" w:rsidRDefault="005D7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1505D8" w14:paraId="07FE3787" w14:textId="77777777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33D84F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Diagnóstico</w:t>
                  </w:r>
                </w:p>
              </w:tc>
            </w:tr>
            <w:tr w:rsidR="001505D8" w14:paraId="032C7EDA" w14:textId="77777777">
              <w:trPr>
                <w:trHeight w:val="257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A4EDF1" w14:textId="77777777" w:rsidR="001505D8" w:rsidRDefault="005D794E" w:rsidP="00037ED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Propõe definir o diagnóstico com base no acervo das prefeituras e outras fontes existentes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48FD5B" w14:textId="77777777" w:rsidR="001505D8" w:rsidRDefault="005D7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1505D8" w14:paraId="247D539E" w14:textId="77777777">
              <w:trPr>
                <w:trHeight w:val="333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0B2F29" w14:textId="77777777" w:rsidR="001505D8" w:rsidRDefault="005D794E" w:rsidP="00037ED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Propõe definir o diagnóstico por meio de levantamento de dados e informações existentes e a sua complementação/atualização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1D1A0E" w14:textId="77777777" w:rsidR="001505D8" w:rsidRDefault="005D7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4</w:t>
                  </w:r>
                </w:p>
              </w:tc>
            </w:tr>
            <w:tr w:rsidR="001505D8" w14:paraId="54F3FD8A" w14:textId="77777777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FDA7A4" w14:textId="6796E55A" w:rsidR="001505D8" w:rsidRDefault="005D794E" w:rsidP="00037ED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Propõe definir o diagnóstico com levantamentos e pesquisas </w:t>
                  </w:r>
                  <w:r w:rsidR="00E877DF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próprias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153736" w14:textId="77777777" w:rsidR="001505D8" w:rsidRDefault="005D7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1505D8" w14:paraId="09EFC4AF" w14:textId="77777777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5278C4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Prognóstico</w:t>
                  </w:r>
                </w:p>
              </w:tc>
            </w:tr>
            <w:tr w:rsidR="001505D8" w14:paraId="130E375D" w14:textId="77777777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591A02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Propõe definir a tipificação de propostas de solução, mas sem estabelecer metas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478D8D" w14:textId="5701CD4D" w:rsidR="001505D8" w:rsidRPr="005A39DB" w:rsidRDefault="005D7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val="en-US" w:eastAsia="pt-BR"/>
                    </w:rPr>
                  </w:pPr>
                  <w:r w:rsidRPr="005A39DB">
                    <w:rPr>
                      <w:rFonts w:ascii="Arial" w:eastAsia="Times New Roman" w:hAnsi="Arial" w:cs="Arial"/>
                      <w:color w:val="000000"/>
                      <w:lang w:val="en-US" w:eastAsia="pt-BR"/>
                    </w:rPr>
                    <w:t>0</w:t>
                  </w:r>
                </w:p>
              </w:tc>
            </w:tr>
            <w:tr w:rsidR="001505D8" w14:paraId="086E88D7" w14:textId="77777777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236E95CC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Propõe definir a tipificação de propostas de solução, com estabelecimento de metas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7570A0" w14:textId="7B2DF9E1" w:rsidR="001505D8" w:rsidRPr="005A39DB" w:rsidRDefault="005D7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val="en-US" w:eastAsia="pt-BR"/>
                    </w:rPr>
                  </w:pPr>
                  <w:r w:rsidRPr="005A39DB">
                    <w:rPr>
                      <w:rFonts w:ascii="Arial" w:eastAsia="Times New Roman" w:hAnsi="Arial" w:cs="Arial"/>
                      <w:color w:val="000000"/>
                      <w:lang w:val="en-US" w:eastAsia="pt-BR"/>
                    </w:rPr>
                    <w:t>6</w:t>
                  </w:r>
                </w:p>
              </w:tc>
            </w:tr>
            <w:tr w:rsidR="001505D8" w14:paraId="0664249C" w14:textId="77777777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13844400" w14:textId="33BF95C0" w:rsidR="001505D8" w:rsidRDefault="00EF07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highlight w:val="yellow"/>
                      <w:lang w:val="en-US" w:eastAsia="pt-BR"/>
                    </w:rPr>
                  </w:pPr>
                  <w:r w:rsidRPr="00EF077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A</w:t>
                  </w:r>
                  <w:r w:rsidR="00BF1347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brangência das ações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43167B3" w14:textId="77777777" w:rsidR="001505D8" w:rsidRDefault="001505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highlight w:val="yellow"/>
                      <w:lang w:eastAsia="pt-BR"/>
                    </w:rPr>
                  </w:pPr>
                </w:p>
              </w:tc>
            </w:tr>
            <w:tr w:rsidR="001505D8" w14:paraId="6D6E6567" w14:textId="77777777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ADD1B56" w14:textId="797119FD" w:rsidR="001505D8" w:rsidRPr="00EF077B" w:rsidRDefault="00BF13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val="en-US"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lang w:val="pt" w:eastAsia="pt-BR"/>
                    </w:rPr>
                    <w:t>Restrita</w:t>
                  </w:r>
                  <w:r w:rsidR="00E877DF">
                    <w:rPr>
                      <w:rFonts w:ascii="Arial" w:hAnsi="Arial" w:cs="Arial"/>
                      <w:color w:val="000000"/>
                      <w:lang w:val="pt" w:eastAsia="pt-BR"/>
                    </w:rPr>
                    <w:t xml:space="preserve"> a</w:t>
                  </w:r>
                  <w:r>
                    <w:rPr>
                      <w:rFonts w:ascii="Arial" w:hAnsi="Arial" w:cs="Arial"/>
                      <w:color w:val="000000"/>
                      <w:lang w:val="pt" w:eastAsia="pt-BR"/>
                    </w:rPr>
                    <w:t xml:space="preserve"> 1 município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F6E8198" w14:textId="010BD1EF" w:rsidR="001505D8" w:rsidRPr="00EF077B" w:rsidRDefault="00BF13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val="en-US"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val="en-US" w:eastAsia="pt-BR"/>
                    </w:rPr>
                    <w:t>1</w:t>
                  </w:r>
                </w:p>
              </w:tc>
            </w:tr>
            <w:tr w:rsidR="001505D8" w14:paraId="291E370E" w14:textId="77777777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F3521AB" w14:textId="046EC3FB" w:rsidR="001505D8" w:rsidRPr="00EF077B" w:rsidRDefault="00BF13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val="en-US"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lang w:val="pt" w:eastAsia="pt-BR"/>
                    </w:rPr>
                    <w:t>De 2 a 5 municípios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45983B2" w14:textId="0C4888DC" w:rsidR="001505D8" w:rsidRPr="00EF077B" w:rsidRDefault="007543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val="en-US"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val="en-US" w:eastAsia="pt-BR"/>
                    </w:rPr>
                    <w:t>2</w:t>
                  </w:r>
                </w:p>
              </w:tc>
            </w:tr>
            <w:tr w:rsidR="007543E5" w14:paraId="3682AA84" w14:textId="77777777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A9BDF0C" w14:textId="560D46C1" w:rsidR="007543E5" w:rsidRDefault="007543E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lang w:val="pt"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lang w:val="pt" w:eastAsia="pt-BR"/>
                    </w:rPr>
                    <w:t xml:space="preserve">De </w:t>
                  </w:r>
                  <w:r>
                    <w:rPr>
                      <w:rFonts w:ascii="Arial" w:hAnsi="Arial" w:cs="Arial"/>
                      <w:color w:val="000000"/>
                      <w:lang w:val="pt" w:eastAsia="pt-BR"/>
                    </w:rPr>
                    <w:t>6</w:t>
                  </w:r>
                  <w:r>
                    <w:rPr>
                      <w:rFonts w:ascii="Arial" w:hAnsi="Arial" w:cs="Arial"/>
                      <w:color w:val="000000"/>
                      <w:lang w:val="pt" w:eastAsia="pt-BR"/>
                    </w:rPr>
                    <w:t xml:space="preserve"> a </w:t>
                  </w:r>
                  <w:r>
                    <w:rPr>
                      <w:rFonts w:ascii="Arial" w:hAnsi="Arial" w:cs="Arial"/>
                      <w:color w:val="000000"/>
                      <w:lang w:val="pt" w:eastAsia="pt-BR"/>
                    </w:rPr>
                    <w:t>10</w:t>
                  </w:r>
                  <w:r>
                    <w:rPr>
                      <w:rFonts w:ascii="Arial" w:hAnsi="Arial" w:cs="Arial"/>
                      <w:color w:val="000000"/>
                      <w:lang w:val="pt" w:eastAsia="pt-BR"/>
                    </w:rPr>
                    <w:t xml:space="preserve"> municípios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8C8B2DE" w14:textId="566037D9" w:rsidR="007543E5" w:rsidRDefault="007543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val="en-US"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val="en-US" w:eastAsia="pt-BR"/>
                    </w:rPr>
                    <w:t>3</w:t>
                  </w:r>
                </w:p>
              </w:tc>
            </w:tr>
            <w:tr w:rsidR="001505D8" w14:paraId="6CCA6C43" w14:textId="77777777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732E370" w14:textId="79D76B6C" w:rsidR="001505D8" w:rsidRPr="00EF077B" w:rsidRDefault="007543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val="en-US"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lang w:val="pt" w:eastAsia="pt-BR"/>
                    </w:rPr>
                    <w:t xml:space="preserve">De </w:t>
                  </w:r>
                  <w:r>
                    <w:rPr>
                      <w:rFonts w:ascii="Arial" w:hAnsi="Arial" w:cs="Arial"/>
                      <w:color w:val="000000"/>
                      <w:lang w:val="pt" w:eastAsia="pt-BR"/>
                    </w:rPr>
                    <w:t>11</w:t>
                  </w:r>
                  <w:r>
                    <w:rPr>
                      <w:rFonts w:ascii="Arial" w:hAnsi="Arial" w:cs="Arial"/>
                      <w:color w:val="000000"/>
                      <w:lang w:val="pt" w:eastAsia="pt-BR"/>
                    </w:rPr>
                    <w:t xml:space="preserve"> a </w:t>
                  </w:r>
                  <w:r>
                    <w:rPr>
                      <w:rFonts w:ascii="Arial" w:hAnsi="Arial" w:cs="Arial"/>
                      <w:color w:val="000000"/>
                      <w:lang w:val="pt" w:eastAsia="pt-BR"/>
                    </w:rPr>
                    <w:t>14</w:t>
                  </w:r>
                  <w:r>
                    <w:rPr>
                      <w:rFonts w:ascii="Arial" w:hAnsi="Arial" w:cs="Arial"/>
                      <w:color w:val="000000"/>
                      <w:lang w:val="pt" w:eastAsia="pt-BR"/>
                    </w:rPr>
                    <w:t xml:space="preserve"> municípios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64C00E0" w14:textId="1B11FDC5" w:rsidR="001505D8" w:rsidRPr="00EF077B" w:rsidRDefault="007543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val="en-US"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val="en-US" w:eastAsia="pt-BR"/>
                    </w:rPr>
                    <w:t>6</w:t>
                  </w:r>
                </w:p>
              </w:tc>
            </w:tr>
            <w:tr w:rsidR="001505D8" w14:paraId="3A65AE84" w14:textId="77777777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CA82CD8" w14:textId="4752F7CE" w:rsidR="001505D8" w:rsidRPr="00EF077B" w:rsidRDefault="007543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val="en-US"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lang w:val="pt" w:eastAsia="pt-BR"/>
                    </w:rPr>
                    <w:t>Mais de 14</w:t>
                  </w:r>
                  <w:r>
                    <w:rPr>
                      <w:rFonts w:ascii="Arial" w:hAnsi="Arial" w:cs="Arial"/>
                      <w:color w:val="000000"/>
                      <w:lang w:val="pt" w:eastAsia="pt-BR"/>
                    </w:rPr>
                    <w:t xml:space="preserve"> municípios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ACD2087" w14:textId="02C5EF48" w:rsidR="001505D8" w:rsidRPr="00EF077B" w:rsidRDefault="007543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val="en-US"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val="en-US" w:eastAsia="pt-BR"/>
                    </w:rPr>
                    <w:t>8</w:t>
                  </w:r>
                </w:p>
              </w:tc>
            </w:tr>
            <w:tr w:rsidR="001505D8" w14:paraId="34A22883" w14:textId="77777777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406CFF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Prazo de conclusão do empreendimento</w:t>
                  </w:r>
                </w:p>
              </w:tc>
            </w:tr>
            <w:tr w:rsidR="001505D8" w14:paraId="3A8FA8A8" w14:textId="77777777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F8F411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Mais de 12 meses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B81F25" w14:textId="77777777" w:rsidR="001505D8" w:rsidRDefault="005D7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1505D8" w14:paraId="5A495605" w14:textId="77777777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3446032F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Até 12 meses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F4E6DB" w14:textId="77777777" w:rsidR="001505D8" w:rsidRDefault="005D7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3</w:t>
                  </w:r>
                </w:p>
              </w:tc>
            </w:tr>
          </w:tbl>
          <w:p w14:paraId="4A75DE66" w14:textId="77777777" w:rsidR="001505D8" w:rsidRDefault="001505D8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26E1CE11" w14:textId="1C4129EA" w:rsidR="001505D8" w:rsidRDefault="001505D8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0AF1A418" w14:textId="77777777" w:rsidR="007543E5" w:rsidRDefault="007543E5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3FAB21F1" w14:textId="39745C66" w:rsidR="001505D8" w:rsidRDefault="001505D8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400979EA" w14:textId="4696DD13" w:rsidR="009E5400" w:rsidRDefault="009E5400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24ABFE4A" w14:textId="3758856E" w:rsidR="009E5400" w:rsidRDefault="009E5400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5A039A83" w14:textId="574B6D5A" w:rsidR="000B7B15" w:rsidRDefault="000B7B15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03AF06C4" w14:textId="77777777" w:rsidR="000B7B15" w:rsidRDefault="000B7B15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31D9AE11" w14:textId="77777777" w:rsidR="001505D8" w:rsidRDefault="001505D8">
            <w:pPr>
              <w:rPr>
                <w:rFonts w:ascii="Calibri" w:hAnsi="Calibri"/>
                <w:color w:val="000000"/>
                <w:lang w:eastAsia="pt-BR"/>
              </w:rPr>
            </w:pPr>
          </w:p>
          <w:tbl>
            <w:tblPr>
              <w:tblW w:w="935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500"/>
              <w:gridCol w:w="851"/>
            </w:tblGrid>
            <w:tr w:rsidR="001505D8" w14:paraId="72AA8143" w14:textId="77777777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6F7811F" w14:textId="2B934640" w:rsidR="00397714" w:rsidRDefault="005D794E" w:rsidP="0039771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NOTA TÉCNICA ESPECÍFICA - NTE -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 xml:space="preserve">1.2.4 – </w:t>
                  </w:r>
                  <w:r w:rsidR="00397714" w:rsidRPr="00397714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Realizar diagnostico e revisão de procedimentos, digitalização de cartas topográficas do DAEE e processos antigos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021258D" w14:textId="77777777" w:rsidR="001505D8" w:rsidRDefault="005D7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NOTA</w:t>
                  </w:r>
                </w:p>
              </w:tc>
            </w:tr>
            <w:tr w:rsidR="001505D8" w14:paraId="07324493" w14:textId="77777777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2DEEE3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Conhecimento da necessidade</w:t>
                  </w:r>
                </w:p>
              </w:tc>
            </w:tr>
            <w:tr w:rsidR="001505D8" w14:paraId="3BB6068B" w14:textId="77777777">
              <w:trPr>
                <w:trHeight w:val="257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7D612B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O projeto demonstra pouco conhecimento sobre a necessidade dos serviços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057714" w14:textId="4F07B842" w:rsidR="001505D8" w:rsidRDefault="00037ED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0</w:t>
                  </w:r>
                </w:p>
              </w:tc>
            </w:tr>
            <w:tr w:rsidR="001505D8" w14:paraId="41BD036D" w14:textId="77777777" w:rsidTr="005A2297">
              <w:trPr>
                <w:trHeight w:val="306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25D8E3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O projeto demonstra razoável conhecimento sobre a necessidade dos serviços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FE66DD" w14:textId="5BABF5DA" w:rsidR="001505D8" w:rsidRDefault="00037ED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4</w:t>
                  </w:r>
                </w:p>
              </w:tc>
            </w:tr>
            <w:tr w:rsidR="001505D8" w14:paraId="614C12ED" w14:textId="77777777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394FF5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O projeto demonstra bom conhecimento sobre a necessidade dos serviços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BD17F0" w14:textId="797E27CB" w:rsidR="001505D8" w:rsidRDefault="00037ED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1505D8" w14:paraId="2538B800" w14:textId="77777777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7EE58A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Sistematização de procedimentos</w:t>
                  </w:r>
                </w:p>
              </w:tc>
            </w:tr>
            <w:tr w:rsidR="001505D8" w14:paraId="57264DD4" w14:textId="77777777">
              <w:trPr>
                <w:trHeight w:val="241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F79BD0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O projeto propõe a melhoria do atual sistema de procedimentos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213CCD" w14:textId="77777777" w:rsidR="001505D8" w:rsidRDefault="005D7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1505D8" w14:paraId="29F6A6A1" w14:textId="77777777">
              <w:trPr>
                <w:trHeight w:val="346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84912F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O projeto propõe a inovação do atual sistema de procedimentos com introdução de novas ferramentas operacionais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C2A9BE" w14:textId="77777777" w:rsidR="001505D8" w:rsidRDefault="005D7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7</w:t>
                  </w:r>
                </w:p>
              </w:tc>
            </w:tr>
            <w:tr w:rsidR="001505D8" w14:paraId="59E8EF8A" w14:textId="77777777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6348B3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Estratégia de trabalho</w:t>
                  </w:r>
                </w:p>
              </w:tc>
            </w:tr>
            <w:tr w:rsidR="001505D8" w14:paraId="5D66C603" w14:textId="77777777">
              <w:trPr>
                <w:trHeight w:val="257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3A6C5B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Apresenta razoável detalhamento, sem a definição de metas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5BB620" w14:textId="77777777" w:rsidR="001505D8" w:rsidRDefault="005D7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1505D8" w14:paraId="111BABD2" w14:textId="77777777">
              <w:trPr>
                <w:trHeight w:val="333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C73981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Apresenta plano detalhado com estabelecimento de metas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F5F097" w14:textId="77777777" w:rsidR="001505D8" w:rsidRDefault="005D7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1505D8" w14:paraId="7C8130FD" w14:textId="77777777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9B5E65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Equipe de técnica</w:t>
                  </w:r>
                </w:p>
              </w:tc>
            </w:tr>
            <w:tr w:rsidR="001505D8" w14:paraId="7A507F43" w14:textId="77777777">
              <w:trPr>
                <w:trHeight w:val="257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41541F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Não possui equipe própria e deve contratar profissionais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44E6A0" w14:textId="77777777" w:rsidR="001505D8" w:rsidRDefault="005D7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1505D8" w14:paraId="0F25E2FB" w14:textId="77777777">
              <w:trPr>
                <w:trHeight w:val="333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2F16E9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Possui técnico(s) próprios, mas requer a contratação de profissionais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8EE64D" w14:textId="77777777" w:rsidR="001505D8" w:rsidRDefault="005D7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4</w:t>
                  </w:r>
                </w:p>
              </w:tc>
            </w:tr>
            <w:tr w:rsidR="001505D8" w14:paraId="483F6C84" w14:textId="77777777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8163D7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Possui equipe técnica própria qualificada para a execução do projeto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E012D5" w14:textId="77777777" w:rsidR="001505D8" w:rsidRDefault="005D7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1505D8" w14:paraId="6D5F92D5" w14:textId="77777777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32D699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Prazo de conclusão do empreendimento</w:t>
                  </w:r>
                </w:p>
              </w:tc>
            </w:tr>
            <w:tr w:rsidR="001505D8" w14:paraId="6FAA2ADF" w14:textId="77777777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90DAC3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Mais de 12 meses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25152C" w14:textId="77777777" w:rsidR="001505D8" w:rsidRDefault="005D7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1505D8" w14:paraId="6DD0E2C1" w14:textId="77777777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6E3BB0CF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Até 12 meses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FAE286" w14:textId="0CADAEA6" w:rsidR="001505D8" w:rsidRDefault="00037ED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3</w:t>
                  </w:r>
                </w:p>
              </w:tc>
            </w:tr>
            <w:tr w:rsidR="001505D8" w14:paraId="10C0C02D" w14:textId="77777777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0197E92D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Valor de Contrapartida (%)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BD90C7C" w14:textId="77777777" w:rsidR="001505D8" w:rsidRDefault="001505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</w:p>
              </w:tc>
            </w:tr>
            <w:tr w:rsidR="001505D8" w14:paraId="3600064F" w14:textId="77777777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D993618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Indica o mínimo exigido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9BD15F5" w14:textId="77777777" w:rsidR="001505D8" w:rsidRDefault="005D7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1505D8" w14:paraId="43F4EF03" w14:textId="77777777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9FEE848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Indica percentual superior ao mínimo exigido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321D4FF" w14:textId="77777777" w:rsidR="001505D8" w:rsidRDefault="005D7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3</w:t>
                  </w:r>
                </w:p>
              </w:tc>
            </w:tr>
          </w:tbl>
          <w:p w14:paraId="26821EA9" w14:textId="49C4D6BE" w:rsidR="001505D8" w:rsidRDefault="001505D8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1F6F1656" w14:textId="77777777" w:rsidR="006B48DD" w:rsidRDefault="006B48DD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68DEF855" w14:textId="77777777" w:rsidR="001505D8" w:rsidRDefault="001505D8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4CE9C4E5" w14:textId="77777777" w:rsidR="001505D8" w:rsidRDefault="001505D8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3F33743C" w14:textId="77777777" w:rsidR="001505D8" w:rsidRDefault="001505D8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33FF02FB" w14:textId="77777777" w:rsidR="001505D8" w:rsidRDefault="001505D8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59222136" w14:textId="77777777" w:rsidR="001505D8" w:rsidRDefault="001505D8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0D610025" w14:textId="77777777" w:rsidR="001505D8" w:rsidRDefault="001505D8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5D4F31A7" w14:textId="77777777" w:rsidR="001505D8" w:rsidRDefault="001505D8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4230C5EF" w14:textId="77777777" w:rsidR="001505D8" w:rsidRDefault="001505D8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64263BBC" w14:textId="77777777" w:rsidR="001505D8" w:rsidRDefault="001505D8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29CE9A4D" w14:textId="77777777" w:rsidR="001505D8" w:rsidRDefault="001505D8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7602513D" w14:textId="77777777" w:rsidR="001505D8" w:rsidRDefault="001505D8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51F3861F" w14:textId="77777777" w:rsidR="001505D8" w:rsidRDefault="001505D8">
            <w:pPr>
              <w:rPr>
                <w:rFonts w:ascii="Calibri" w:hAnsi="Calibri"/>
                <w:color w:val="000000"/>
                <w:lang w:eastAsia="pt-BR"/>
              </w:rPr>
            </w:pPr>
          </w:p>
          <w:tbl>
            <w:tblPr>
              <w:tblW w:w="935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500"/>
              <w:gridCol w:w="851"/>
            </w:tblGrid>
            <w:tr w:rsidR="001505D8" w14:paraId="3AD8857A" w14:textId="77777777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8872C2B" w14:textId="77777777" w:rsidR="001505D8" w:rsidRDefault="005D794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NOTA TÉCNICA ESPECÍFICA - NTE -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2.7 – Equipar a sala de situação do DAEE com equipamentos de informática e multimídia para monitoramento e sistemas de alerta nos municípios com histórico de inundação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4B625E4" w14:textId="77777777" w:rsidR="001505D8" w:rsidRDefault="005D7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NOTA</w:t>
                  </w:r>
                </w:p>
              </w:tc>
            </w:tr>
            <w:tr w:rsidR="001505D8" w14:paraId="5E467610" w14:textId="77777777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857782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Conhecimento da necessidade</w:t>
                  </w:r>
                </w:p>
              </w:tc>
            </w:tr>
            <w:tr w:rsidR="001505D8" w14:paraId="5FAD9D92" w14:textId="77777777">
              <w:trPr>
                <w:trHeight w:val="257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2C3AB9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O projeto demonstra pouco conhecimento sobre a necessidade dos serviços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D5AF29" w14:textId="09D8E1F4" w:rsidR="001505D8" w:rsidRDefault="00037ED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0</w:t>
                  </w:r>
                </w:p>
              </w:tc>
            </w:tr>
            <w:tr w:rsidR="001505D8" w14:paraId="4579744F" w14:textId="77777777">
              <w:trPr>
                <w:trHeight w:val="333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82D68A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O projeto demonstra razoável conhecimento sobre a necessidade dos serviços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6D2036" w14:textId="071B0F0E" w:rsidR="001505D8" w:rsidRDefault="00037ED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4</w:t>
                  </w:r>
                </w:p>
              </w:tc>
            </w:tr>
            <w:tr w:rsidR="001505D8" w14:paraId="07A99C03" w14:textId="77777777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6FD97B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O projeto demonstra bom conhecimento sobre a necessidade dos serviços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F73B44" w14:textId="77777777" w:rsidR="001505D8" w:rsidRDefault="005D7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8</w:t>
                  </w:r>
                </w:p>
              </w:tc>
            </w:tr>
            <w:tr w:rsidR="001505D8" w14:paraId="04DBDFB8" w14:textId="77777777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D2DFAE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Estratégia de trabalho</w:t>
                  </w:r>
                </w:p>
              </w:tc>
            </w:tr>
            <w:tr w:rsidR="001505D8" w14:paraId="69BDC7A7" w14:textId="77777777">
              <w:trPr>
                <w:trHeight w:val="241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225097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Apresenta razoável detalhamento, sem a definição de metas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7A73EA" w14:textId="5F05A10A" w:rsidR="001505D8" w:rsidRDefault="00037ED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1505D8" w14:paraId="4824CE2B" w14:textId="77777777">
              <w:trPr>
                <w:trHeight w:val="346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A134F3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Apresenta plano detalhado com estabelecimento de metas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791B9B" w14:textId="77777777" w:rsidR="001505D8" w:rsidRDefault="005D7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1505D8" w14:paraId="50D42253" w14:textId="77777777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061EB0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Suporte operacional</w:t>
                  </w:r>
                </w:p>
              </w:tc>
            </w:tr>
            <w:tr w:rsidR="001505D8" w14:paraId="184CF975" w14:textId="77777777">
              <w:trPr>
                <w:trHeight w:val="257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35A291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Propõe suporte operacional durante a vigência do projeto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AA7B68" w14:textId="77777777" w:rsidR="001505D8" w:rsidRDefault="005D7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1505D8" w14:paraId="5CCCA822" w14:textId="77777777">
              <w:trPr>
                <w:trHeight w:val="333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0ACB94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Propõe suporte operacional e ações de capacitação durante a vigência do projeto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30D0F2" w14:textId="77777777" w:rsidR="001505D8" w:rsidRDefault="005D7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7</w:t>
                  </w:r>
                </w:p>
              </w:tc>
            </w:tr>
            <w:tr w:rsidR="006B48DD" w14:paraId="3A9C4E82" w14:textId="77777777" w:rsidTr="00902F7E">
              <w:trPr>
                <w:trHeight w:val="333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B0904B" w14:textId="2CC7F665" w:rsidR="006B48DD" w:rsidRPr="006B48DD" w:rsidRDefault="006B48DD" w:rsidP="006B48D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6B48DD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Capacitação</w:t>
                  </w:r>
                </w:p>
              </w:tc>
            </w:tr>
            <w:tr w:rsidR="006B48DD" w14:paraId="5FC9D322" w14:textId="77777777">
              <w:trPr>
                <w:trHeight w:val="333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1FAC85" w14:textId="33E41192" w:rsidR="006B48DD" w:rsidRDefault="006B48D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Não prevê a capacitação da equipe operacional da sala de situação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2A60A0" w14:textId="1BE18F3C" w:rsidR="006B48DD" w:rsidRDefault="006B48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0</w:t>
                  </w:r>
                </w:p>
              </w:tc>
            </w:tr>
            <w:tr w:rsidR="006B48DD" w14:paraId="5A4FADC0" w14:textId="77777777">
              <w:trPr>
                <w:trHeight w:val="333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4E0BC7" w14:textId="5B1A52A6" w:rsidR="006B48DD" w:rsidRDefault="006B48D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P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revê a capacitação da equipe operacional da sala de situação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2695DA" w14:textId="3740BDF9" w:rsidR="006B48DD" w:rsidRDefault="006B48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1505D8" w14:paraId="682E709B" w14:textId="77777777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5B007C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Equipe de técnica</w:t>
                  </w:r>
                </w:p>
              </w:tc>
            </w:tr>
            <w:tr w:rsidR="001505D8" w14:paraId="7AAAF2B2" w14:textId="77777777">
              <w:trPr>
                <w:trHeight w:val="257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A2E929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Não possui equipe própria e deve contratar profissionais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D7B796" w14:textId="77777777" w:rsidR="001505D8" w:rsidRDefault="005D7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1505D8" w14:paraId="0F89D9BB" w14:textId="77777777">
              <w:trPr>
                <w:trHeight w:val="333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2D8496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Possui técnico(s) próprios, mas requer a contratação de profissionais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4433F3" w14:textId="77777777" w:rsidR="001505D8" w:rsidRDefault="005D7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4</w:t>
                  </w:r>
                </w:p>
              </w:tc>
            </w:tr>
            <w:tr w:rsidR="001505D8" w14:paraId="7BF58E81" w14:textId="77777777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729681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Possui equipe técnica própria qualificada para a execução do projeto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0495D9" w14:textId="77777777" w:rsidR="001505D8" w:rsidRDefault="005D7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1505D8" w14:paraId="50A1AD45" w14:textId="77777777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68E18D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Prazo de conclusão do empreendimento</w:t>
                  </w:r>
                </w:p>
              </w:tc>
            </w:tr>
            <w:tr w:rsidR="001505D8" w14:paraId="5B6536B7" w14:textId="77777777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81221B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Mais de 12 meses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06512F" w14:textId="77777777" w:rsidR="001505D8" w:rsidRDefault="005D7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1505D8" w14:paraId="15CEEB92" w14:textId="77777777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54F0DEA0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Até 12 meses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99794A" w14:textId="72A5B3B2" w:rsidR="001505D8" w:rsidRDefault="00037ED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3</w:t>
                  </w:r>
                </w:p>
              </w:tc>
            </w:tr>
            <w:tr w:rsidR="001505D8" w14:paraId="6B6BB007" w14:textId="77777777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3E2FF1CB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Valor de Contrapartida (%)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05BC399" w14:textId="77777777" w:rsidR="001505D8" w:rsidRDefault="001505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</w:p>
              </w:tc>
            </w:tr>
            <w:tr w:rsidR="001505D8" w14:paraId="2D20333B" w14:textId="77777777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D4CE884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Indica o mínimo exigido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A80E00E" w14:textId="77777777" w:rsidR="001505D8" w:rsidRDefault="005D7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1505D8" w14:paraId="7AD67C75" w14:textId="77777777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75A3679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Indica percentual superior ao mínimo exigido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AE8AA34" w14:textId="77777777" w:rsidR="001505D8" w:rsidRDefault="005D7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3</w:t>
                  </w:r>
                </w:p>
              </w:tc>
            </w:tr>
          </w:tbl>
          <w:p w14:paraId="1171802E" w14:textId="77777777" w:rsidR="001505D8" w:rsidRDefault="001505D8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4A4F18F0" w14:textId="77777777" w:rsidR="001505D8" w:rsidRDefault="001505D8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577C79D1" w14:textId="77777777" w:rsidR="001505D8" w:rsidRDefault="001505D8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5D5A1D77" w14:textId="77777777" w:rsidR="001505D8" w:rsidRDefault="001505D8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65295690" w14:textId="77777777" w:rsidR="001505D8" w:rsidRDefault="001505D8">
            <w:pPr>
              <w:rPr>
                <w:rFonts w:ascii="Calibri" w:hAnsi="Calibri"/>
                <w:b/>
                <w:bCs/>
                <w:color w:val="FF0000"/>
                <w:lang w:eastAsia="pt-BR"/>
              </w:rPr>
            </w:pPr>
          </w:p>
          <w:p w14:paraId="7DEAC792" w14:textId="77777777" w:rsidR="001505D8" w:rsidRDefault="001505D8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32F73682" w14:textId="77777777" w:rsidR="001505D8" w:rsidRDefault="001505D8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50F2E67A" w14:textId="77777777" w:rsidR="001505D8" w:rsidRDefault="001505D8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1180BA94" w14:textId="77777777" w:rsidR="001505D8" w:rsidRDefault="001505D8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12827498" w14:textId="77777777" w:rsidR="001505D8" w:rsidRDefault="001505D8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31BFA0DE" w14:textId="77777777" w:rsidR="001505D8" w:rsidRDefault="001505D8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1F8B4096" w14:textId="77777777" w:rsidR="001505D8" w:rsidRDefault="001505D8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7616E1B7" w14:textId="77777777" w:rsidR="001505D8" w:rsidRDefault="001505D8">
            <w:pPr>
              <w:pStyle w:val="PargrafodaLista"/>
              <w:suppressAutoHyphens w:val="0"/>
              <w:ind w:left="786"/>
              <w:jc w:val="both"/>
              <w:rPr>
                <w:rFonts w:ascii="Calibri" w:hAnsi="Calibri"/>
                <w:color w:val="000000"/>
                <w:highlight w:val="green"/>
                <w:lang w:eastAsia="pt-BR"/>
              </w:rPr>
            </w:pPr>
          </w:p>
          <w:tbl>
            <w:tblPr>
              <w:tblW w:w="935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500"/>
              <w:gridCol w:w="851"/>
            </w:tblGrid>
            <w:tr w:rsidR="001505D8" w14:paraId="6C6A96A5" w14:textId="77777777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6DE2C14" w14:textId="77777777" w:rsidR="001505D8" w:rsidRDefault="005D794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NOTA TÉCNICA ESPECÍFICA - NTE -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3.1 - Contratação e execução de obras de saneamento básico na área rural e urbanizada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44DEC2E" w14:textId="77777777" w:rsidR="001505D8" w:rsidRDefault="005D7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NOTA</w:t>
                  </w:r>
                </w:p>
              </w:tc>
            </w:tr>
            <w:tr w:rsidR="001505D8" w14:paraId="4B46BB65" w14:textId="77777777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22348C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Custo estimado para atender cada residência</w:t>
                  </w:r>
                </w:p>
              </w:tc>
            </w:tr>
            <w:tr w:rsidR="001505D8" w14:paraId="251EF679" w14:textId="77777777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8FF80A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Superior à média (*)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2B9C7A" w14:textId="7547354C" w:rsidR="001505D8" w:rsidRDefault="005D7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val="en-US" w:eastAsia="pt-BR"/>
                    </w:rPr>
                  </w:pPr>
                  <w:r w:rsidRPr="009E5400">
                    <w:rPr>
                      <w:rFonts w:ascii="Arial" w:eastAsia="Times New Roman" w:hAnsi="Arial" w:cs="Arial"/>
                      <w:color w:val="000000"/>
                      <w:lang w:val="en-US" w:eastAsia="pt-BR"/>
                    </w:rPr>
                    <w:t>2</w:t>
                  </w:r>
                </w:p>
              </w:tc>
            </w:tr>
            <w:tr w:rsidR="001505D8" w14:paraId="55494161" w14:textId="77777777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E24711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Igual à média (*)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CD191E" w14:textId="77777777" w:rsidR="001505D8" w:rsidRDefault="005D7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8</w:t>
                  </w:r>
                </w:p>
              </w:tc>
            </w:tr>
            <w:tr w:rsidR="001505D8" w14:paraId="0CA59055" w14:textId="77777777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5E09E4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Inferior à média (*)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AE6000" w14:textId="77777777" w:rsidR="001505D8" w:rsidRDefault="005D7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9</w:t>
                  </w:r>
                </w:p>
              </w:tc>
            </w:tr>
            <w:tr w:rsidR="005D794E" w14:paraId="3A591C33" w14:textId="77777777" w:rsidTr="00700E66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403A18B" w14:textId="35F52F25" w:rsidR="005D794E" w:rsidRPr="004615A7" w:rsidRDefault="009E5400" w:rsidP="005D794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4615A7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Apresentação do plano de manutenção das obras a serem implantadas</w:t>
                  </w:r>
                </w:p>
              </w:tc>
            </w:tr>
            <w:tr w:rsidR="005D794E" w14:paraId="4F6B13D1" w14:textId="77777777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BE8006" w14:textId="7BF44B17" w:rsidR="005D794E" w:rsidRPr="004615A7" w:rsidRDefault="009E5400" w:rsidP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4615A7">
                    <w:rPr>
                      <w:rFonts w:ascii="Arial" w:hAnsi="Arial" w:cs="Arial"/>
                      <w:color w:val="000000"/>
                      <w:lang w:val="pt" w:eastAsia="pt-BR"/>
                    </w:rPr>
                    <w:t>Não apresentou plano de manutenção das obras a serem implantadas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3423EAB" w14:textId="24A85716" w:rsidR="005D794E" w:rsidRPr="004615A7" w:rsidRDefault="005D794E" w:rsidP="005D7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4615A7">
                    <w:rPr>
                      <w:rFonts w:ascii="Arial" w:eastAsia="Times New Roman" w:hAnsi="Arial" w:cs="Arial"/>
                      <w:color w:val="000000"/>
                      <w:lang w:val="en-US" w:eastAsia="pt-BR"/>
                    </w:rPr>
                    <w:t>0</w:t>
                  </w:r>
                </w:p>
              </w:tc>
            </w:tr>
            <w:tr w:rsidR="005D794E" w14:paraId="22C7CC25" w14:textId="77777777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4CC08AD" w14:textId="327BE2C3" w:rsidR="005D794E" w:rsidRPr="004615A7" w:rsidRDefault="009E5400" w:rsidP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4615A7">
                    <w:rPr>
                      <w:rFonts w:ascii="Arial" w:hAnsi="Arial" w:cs="Arial"/>
                      <w:color w:val="000000"/>
                      <w:lang w:val="pt" w:eastAsia="pt-BR"/>
                    </w:rPr>
                    <w:t>Apresentou plano de manutenção das obras a serem implantadas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2758DA4" w14:textId="4A26F425" w:rsidR="005D794E" w:rsidRPr="004615A7" w:rsidRDefault="005D794E" w:rsidP="005D7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4615A7">
                    <w:rPr>
                      <w:rFonts w:ascii="Arial" w:eastAsia="Times New Roman" w:hAnsi="Arial" w:cs="Arial"/>
                      <w:color w:val="000000"/>
                      <w:lang w:val="en-US" w:eastAsia="pt-BR"/>
                    </w:rPr>
                    <w:t>6</w:t>
                  </w:r>
                </w:p>
              </w:tc>
            </w:tr>
            <w:tr w:rsidR="001505D8" w14:paraId="2EC9C9A4" w14:textId="77777777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EF778A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Diagnóstico da demanda no município</w:t>
                  </w:r>
                </w:p>
              </w:tc>
            </w:tr>
            <w:tr w:rsidR="001505D8" w14:paraId="65337482" w14:textId="77777777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49709F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highlight w:val="green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Não possui levantamento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27247A6" w14:textId="24A3612A" w:rsidR="001505D8" w:rsidRPr="00D721AD" w:rsidRDefault="005D7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val="en-US" w:eastAsia="pt-BR"/>
                    </w:rPr>
                  </w:pPr>
                  <w:r w:rsidRPr="00D721AD">
                    <w:rPr>
                      <w:rFonts w:ascii="Arial" w:eastAsia="Times New Roman" w:hAnsi="Arial" w:cs="Arial"/>
                      <w:color w:val="000000"/>
                      <w:lang w:val="en-US" w:eastAsia="pt-BR"/>
                    </w:rPr>
                    <w:t>0</w:t>
                  </w:r>
                </w:p>
              </w:tc>
            </w:tr>
            <w:tr w:rsidR="001505D8" w14:paraId="2D853050" w14:textId="77777777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098AD4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Possui levantamento realizado pela concessionária de abastecimento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31F9433" w14:textId="2AD34999" w:rsidR="001505D8" w:rsidRPr="00D721AD" w:rsidRDefault="005D7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val="en-US" w:eastAsia="pt-BR"/>
                    </w:rPr>
                  </w:pPr>
                  <w:r w:rsidRPr="00D721AD">
                    <w:rPr>
                      <w:rFonts w:ascii="Arial" w:eastAsia="Times New Roman" w:hAnsi="Arial" w:cs="Arial"/>
                      <w:color w:val="000000"/>
                      <w:lang w:val="en-US" w:eastAsia="pt-BR"/>
                    </w:rPr>
                    <w:t>5</w:t>
                  </w:r>
                </w:p>
              </w:tc>
            </w:tr>
            <w:tr w:rsidR="001505D8" w14:paraId="14B47302" w14:textId="77777777">
              <w:trPr>
                <w:trHeight w:val="483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9B37FD" w14:textId="278107F9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Possui levantamento realizado pela concessionária de abastecimento e </w:t>
                  </w:r>
                  <w:r w:rsidR="00D721AD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cadastramento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 </w:t>
                  </w:r>
                  <w:r w:rsidR="00D721AD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sanitário domiciliar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, atual, individualizado e elaborado junto às comunidades cujo atendimento será efetuado no empreendimento.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2BFD754" w14:textId="77777777" w:rsidR="001505D8" w:rsidRDefault="005D7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7</w:t>
                  </w:r>
                </w:p>
              </w:tc>
            </w:tr>
            <w:tr w:rsidR="001505D8" w14:paraId="3E24B2C7" w14:textId="77777777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ACBDC3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Apresenta diagnóstico da demanda total no município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2F8CEDD" w14:textId="77777777" w:rsidR="001505D8" w:rsidRDefault="005D7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8</w:t>
                  </w:r>
                </w:p>
              </w:tc>
            </w:tr>
            <w:tr w:rsidR="001505D8" w14:paraId="7C6309E7" w14:textId="77777777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EB4281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Plano de Saneamento</w:t>
                  </w:r>
                </w:p>
              </w:tc>
            </w:tr>
            <w:tr w:rsidR="001505D8" w14:paraId="6CC3C3B9" w14:textId="77777777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7E7FE836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highlight w:val="green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O município não possui Plano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FC6538" w14:textId="389946A7" w:rsidR="001505D8" w:rsidRDefault="005D7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val="en-US" w:eastAsia="pt-BR"/>
                    </w:rPr>
                  </w:pPr>
                  <w:r w:rsidRPr="00D721AD">
                    <w:rPr>
                      <w:rFonts w:ascii="Arial" w:eastAsia="Times New Roman" w:hAnsi="Arial" w:cs="Arial"/>
                      <w:color w:val="000000"/>
                      <w:lang w:val="en-US" w:eastAsia="pt-BR"/>
                    </w:rPr>
                    <w:t>0</w:t>
                  </w:r>
                </w:p>
              </w:tc>
            </w:tr>
            <w:tr w:rsidR="001505D8" w14:paraId="67BAA9A7" w14:textId="77777777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2D387AC2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Sim, elaborado há mais de 5 anos, sem atualização recente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CA2357" w14:textId="77777777" w:rsidR="001505D8" w:rsidRDefault="005D7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4</w:t>
                  </w:r>
                </w:p>
              </w:tc>
            </w:tr>
            <w:tr w:rsidR="001505D8" w14:paraId="4381BCEB" w14:textId="77777777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7F0B5EFB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Sim, elaborado há no máximo 5 anos, ou há mais de 5 anos com atualização recente.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47B1ED" w14:textId="77777777" w:rsidR="001505D8" w:rsidRDefault="005D7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7</w:t>
                  </w:r>
                </w:p>
              </w:tc>
            </w:tr>
            <w:tr w:rsidR="001505D8" w14:paraId="2CED18F1" w14:textId="77777777">
              <w:trPr>
                <w:trHeight w:val="315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396BE5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 xml:space="preserve">O projeto apresenta componente de capacitação ou Educação Ambiental para os usuários </w:t>
                  </w:r>
                </w:p>
              </w:tc>
            </w:tr>
            <w:tr w:rsidR="001505D8" w14:paraId="1B8F061C" w14:textId="77777777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E2ACD8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Não apresentou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0DA565" w14:textId="3EA15384" w:rsidR="001505D8" w:rsidRDefault="005D7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val="en-US" w:eastAsia="pt-BR"/>
                    </w:rPr>
                  </w:pPr>
                  <w:r w:rsidRPr="00D721AD">
                    <w:rPr>
                      <w:rFonts w:ascii="Arial" w:eastAsia="Times New Roman" w:hAnsi="Arial" w:cs="Arial"/>
                      <w:color w:val="000000"/>
                      <w:lang w:val="en-US" w:eastAsia="pt-BR"/>
                    </w:rPr>
                    <w:t>0</w:t>
                  </w:r>
                </w:p>
              </w:tc>
            </w:tr>
            <w:tr w:rsidR="001505D8" w14:paraId="58AF4BA7" w14:textId="77777777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EA21BC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Apresentou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1D00AA" w14:textId="77777777" w:rsidR="001505D8" w:rsidRDefault="005D7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1505D8" w14:paraId="1B344C98" w14:textId="77777777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F633F6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Prazo</w:t>
                  </w:r>
                </w:p>
              </w:tc>
            </w:tr>
            <w:tr w:rsidR="001505D8" w14:paraId="69B70190" w14:textId="77777777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406B3018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Requer prazo superior a 12 meses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20F07E" w14:textId="40B6B089" w:rsidR="001505D8" w:rsidRDefault="00037ED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1505D8" w14:paraId="23914914" w14:textId="77777777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2CC3F1D1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highlight w:val="green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Estimativa de conclusão em até 12 meses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20A61B" w14:textId="77777777" w:rsidR="001505D8" w:rsidRDefault="005D7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3</w:t>
                  </w:r>
                </w:p>
              </w:tc>
            </w:tr>
          </w:tbl>
          <w:p w14:paraId="17AD5411" w14:textId="77777777" w:rsidR="001505D8" w:rsidRDefault="001505D8">
            <w:pPr>
              <w:rPr>
                <w:rFonts w:ascii="Calibri" w:hAnsi="Calibri"/>
                <w:color w:val="000000"/>
                <w:lang w:eastAsia="pt-BR"/>
              </w:rPr>
            </w:pPr>
          </w:p>
        </w:tc>
      </w:tr>
      <w:tr w:rsidR="001505D8" w14:paraId="09320CF0" w14:textId="77777777">
        <w:trPr>
          <w:trHeight w:val="300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6F1B9" w14:textId="77777777" w:rsidR="001505D8" w:rsidRDefault="005D794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 xml:space="preserve">(*) média dos custos por residência apresentados por todos os proponentes participantes, com variação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>+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10%</w:t>
            </w:r>
          </w:p>
          <w:p w14:paraId="166D243E" w14:textId="77777777" w:rsidR="001505D8" w:rsidRDefault="001505D8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74142C4C" w14:textId="77777777" w:rsidR="001505D8" w:rsidRDefault="001505D8">
            <w:pPr>
              <w:spacing w:after="0"/>
              <w:rPr>
                <w:rFonts w:ascii="Calibri" w:hAnsi="Calibri"/>
                <w:color w:val="000000"/>
                <w:lang w:eastAsia="pt-BR"/>
              </w:rPr>
            </w:pPr>
          </w:p>
          <w:p w14:paraId="44F44E47" w14:textId="77777777" w:rsidR="001505D8" w:rsidRDefault="001505D8">
            <w:pPr>
              <w:spacing w:after="0"/>
              <w:rPr>
                <w:rFonts w:ascii="Calibri" w:hAnsi="Calibri"/>
                <w:color w:val="000000"/>
                <w:lang w:eastAsia="pt-BR"/>
              </w:rPr>
            </w:pPr>
          </w:p>
          <w:p w14:paraId="6B6BDE92" w14:textId="6CA34459" w:rsidR="001505D8" w:rsidRDefault="001505D8">
            <w:pPr>
              <w:spacing w:after="0"/>
              <w:rPr>
                <w:rFonts w:ascii="Calibri" w:hAnsi="Calibri"/>
                <w:color w:val="000000"/>
                <w:lang w:eastAsia="pt-BR"/>
              </w:rPr>
            </w:pPr>
          </w:p>
          <w:p w14:paraId="4E81FE8C" w14:textId="6C0F1035" w:rsidR="000B7B15" w:rsidRDefault="000B7B15">
            <w:pPr>
              <w:spacing w:after="0"/>
              <w:rPr>
                <w:rFonts w:ascii="Calibri" w:hAnsi="Calibri"/>
                <w:color w:val="000000"/>
                <w:lang w:eastAsia="pt-BR"/>
              </w:rPr>
            </w:pPr>
          </w:p>
          <w:p w14:paraId="18EDA8CF" w14:textId="7071C1DF" w:rsidR="000B7B15" w:rsidRDefault="000B7B15">
            <w:pPr>
              <w:spacing w:after="0"/>
              <w:rPr>
                <w:rFonts w:ascii="Calibri" w:hAnsi="Calibri"/>
                <w:color w:val="000000"/>
                <w:lang w:eastAsia="pt-BR"/>
              </w:rPr>
            </w:pPr>
          </w:p>
          <w:p w14:paraId="57277C73" w14:textId="20DE2C1C" w:rsidR="000B7B15" w:rsidRDefault="000B7B15">
            <w:pPr>
              <w:spacing w:after="0"/>
              <w:rPr>
                <w:rFonts w:ascii="Calibri" w:hAnsi="Calibri"/>
                <w:color w:val="000000"/>
                <w:lang w:eastAsia="pt-BR"/>
              </w:rPr>
            </w:pPr>
          </w:p>
          <w:p w14:paraId="064EE9F8" w14:textId="1C7280A0" w:rsidR="000B7B15" w:rsidRDefault="000B7B15">
            <w:pPr>
              <w:spacing w:after="0"/>
              <w:rPr>
                <w:rFonts w:ascii="Calibri" w:hAnsi="Calibri"/>
                <w:color w:val="000000"/>
                <w:lang w:eastAsia="pt-BR"/>
              </w:rPr>
            </w:pPr>
          </w:p>
          <w:p w14:paraId="6FBD3012" w14:textId="47EA1A59" w:rsidR="000B7B15" w:rsidRDefault="000B7B15">
            <w:pPr>
              <w:spacing w:after="0"/>
              <w:rPr>
                <w:rFonts w:ascii="Calibri" w:hAnsi="Calibri"/>
                <w:color w:val="000000"/>
                <w:lang w:eastAsia="pt-BR"/>
              </w:rPr>
            </w:pPr>
          </w:p>
          <w:p w14:paraId="7B01B340" w14:textId="77777777" w:rsidR="000B7B15" w:rsidRDefault="000B7B15">
            <w:pPr>
              <w:spacing w:after="0"/>
              <w:rPr>
                <w:rFonts w:ascii="Calibri" w:hAnsi="Calibri"/>
                <w:color w:val="000000"/>
                <w:lang w:eastAsia="pt-BR"/>
              </w:rPr>
            </w:pPr>
          </w:p>
          <w:p w14:paraId="24466CA5" w14:textId="77777777" w:rsidR="001505D8" w:rsidRDefault="001505D8">
            <w:pPr>
              <w:spacing w:after="0"/>
              <w:rPr>
                <w:rFonts w:ascii="Calibri" w:hAnsi="Calibri"/>
                <w:color w:val="000000"/>
                <w:lang w:eastAsia="pt-BR"/>
              </w:rPr>
            </w:pPr>
          </w:p>
          <w:p w14:paraId="3CC2B51B" w14:textId="77777777" w:rsidR="001505D8" w:rsidRDefault="001505D8">
            <w:pPr>
              <w:spacing w:after="0"/>
              <w:rPr>
                <w:rFonts w:ascii="Calibri" w:hAnsi="Calibri"/>
                <w:color w:val="000000"/>
                <w:lang w:eastAsia="pt-BR"/>
              </w:rPr>
            </w:pPr>
          </w:p>
          <w:p w14:paraId="14AAAB5F" w14:textId="77777777" w:rsidR="001505D8" w:rsidRDefault="001505D8">
            <w:pPr>
              <w:spacing w:after="0"/>
              <w:rPr>
                <w:rFonts w:ascii="Calibri" w:hAnsi="Calibri"/>
                <w:color w:val="000000"/>
                <w:lang w:eastAsia="pt-BR"/>
              </w:rPr>
            </w:pPr>
          </w:p>
          <w:tbl>
            <w:tblPr>
              <w:tblW w:w="935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500"/>
              <w:gridCol w:w="851"/>
            </w:tblGrid>
            <w:tr w:rsidR="001505D8" w14:paraId="1265EB90" w14:textId="77777777">
              <w:trPr>
                <w:trHeight w:val="36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18F3F3" w14:textId="77777777" w:rsidR="001505D8" w:rsidRDefault="005D794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NOTA TÉCNICA ESPECÍFICA - NTE -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3.3 - Implantar, ampliar ou manter ações de melhoria de gestão de resíduos sólidos, com ênfase na coleta seletiva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A538D71" w14:textId="77777777" w:rsidR="001505D8" w:rsidRDefault="005D7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NOTA</w:t>
                  </w:r>
                </w:p>
              </w:tc>
            </w:tr>
            <w:tr w:rsidR="001505D8" w14:paraId="1676197A" w14:textId="77777777">
              <w:trPr>
                <w:trHeight w:val="244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0AC009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Objeto do Empreendimento</w:t>
                  </w:r>
                </w:p>
              </w:tc>
            </w:tr>
            <w:tr w:rsidR="001505D8" w14:paraId="2363ACDB" w14:textId="77777777">
              <w:trPr>
                <w:trHeight w:val="300"/>
              </w:trPr>
              <w:tc>
                <w:tcPr>
                  <w:tcW w:w="8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BC08B4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Implantação de infraestrutura, porém, sem garantia de ações efetivas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A6C1C1" w14:textId="6A6F3AD1" w:rsidR="001505D8" w:rsidRDefault="00037ED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0</w:t>
                  </w:r>
                </w:p>
              </w:tc>
            </w:tr>
            <w:tr w:rsidR="001505D8" w14:paraId="425117F8" w14:textId="77777777">
              <w:trPr>
                <w:trHeight w:val="300"/>
              </w:trPr>
              <w:tc>
                <w:tcPr>
                  <w:tcW w:w="8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EB19B0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Adequação ou manutenção das ações existentes e de coleta seletiva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453D64" w14:textId="77777777" w:rsidR="001505D8" w:rsidRDefault="005D7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4</w:t>
                  </w:r>
                </w:p>
              </w:tc>
            </w:tr>
            <w:tr w:rsidR="001505D8" w14:paraId="5DC55656" w14:textId="77777777">
              <w:trPr>
                <w:trHeight w:val="300"/>
              </w:trPr>
              <w:tc>
                <w:tcPr>
                  <w:tcW w:w="8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115BA3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Ampliação das ações existentes e da área atendida pela coleta seletiva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F54E31" w14:textId="77777777" w:rsidR="001505D8" w:rsidRDefault="005D7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5</w:t>
                  </w:r>
                </w:p>
              </w:tc>
            </w:tr>
            <w:tr w:rsidR="001505D8" w14:paraId="00BEA89A" w14:textId="77777777">
              <w:trPr>
                <w:trHeight w:val="300"/>
              </w:trPr>
              <w:tc>
                <w:tcPr>
                  <w:tcW w:w="8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8E0558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Implantação de infraestrutura com garantia de efetividade de ações gerais e no programa de coleta seletiva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70000C" w14:textId="77777777" w:rsidR="001505D8" w:rsidRDefault="005D7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1505D8" w14:paraId="7412EE6B" w14:textId="77777777">
              <w:trPr>
                <w:trHeight w:val="217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56C010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Abrangência</w:t>
                  </w:r>
                </w:p>
              </w:tc>
            </w:tr>
            <w:tr w:rsidR="001505D8" w14:paraId="25959161" w14:textId="77777777">
              <w:trPr>
                <w:trHeight w:val="300"/>
              </w:trPr>
              <w:tc>
                <w:tcPr>
                  <w:tcW w:w="8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516497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Somente área urbana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8CAB53" w14:textId="77777777" w:rsidR="001505D8" w:rsidRDefault="005D7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1505D8" w14:paraId="0BB269C9" w14:textId="77777777">
              <w:trPr>
                <w:trHeight w:val="300"/>
              </w:trPr>
              <w:tc>
                <w:tcPr>
                  <w:tcW w:w="8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F70463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Área urbana e parcialmente a rural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70351D" w14:textId="77777777" w:rsidR="001505D8" w:rsidRDefault="005D7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4</w:t>
                  </w:r>
                </w:p>
              </w:tc>
            </w:tr>
            <w:tr w:rsidR="001505D8" w14:paraId="6CC46285" w14:textId="77777777">
              <w:trPr>
                <w:trHeight w:val="300"/>
              </w:trPr>
              <w:tc>
                <w:tcPr>
                  <w:tcW w:w="8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910C19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Total do município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8A113F" w14:textId="77777777" w:rsidR="001505D8" w:rsidRDefault="005D7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1505D8" w14:paraId="5669D0EE" w14:textId="77777777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0470D7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População diretamente atendida</w:t>
                  </w:r>
                </w:p>
              </w:tc>
            </w:tr>
            <w:tr w:rsidR="001505D8" w14:paraId="6BD7BDE1" w14:textId="77777777">
              <w:trPr>
                <w:trHeight w:val="300"/>
              </w:trPr>
              <w:tc>
                <w:tcPr>
                  <w:tcW w:w="8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8118B9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População será atendida apenas de forma indireta (apenas estudos)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9E3803" w14:textId="7F0EAABE" w:rsidR="001505D8" w:rsidRDefault="00037ED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1505D8" w14:paraId="4CAE97A4" w14:textId="77777777">
              <w:trPr>
                <w:trHeight w:val="300"/>
              </w:trPr>
              <w:tc>
                <w:tcPr>
                  <w:tcW w:w="8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9C4511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lang w:eastAsia="pt-BR"/>
                    </w:rPr>
                    <w:t>Atendimento parcial da área urbana do município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127F68" w14:textId="77777777" w:rsidR="001505D8" w:rsidRDefault="005D7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lang w:eastAsia="pt-BR"/>
                    </w:rPr>
                    <w:t>3</w:t>
                  </w:r>
                </w:p>
              </w:tc>
            </w:tr>
            <w:tr w:rsidR="001505D8" w14:paraId="62284E4A" w14:textId="77777777">
              <w:trPr>
                <w:trHeight w:val="300"/>
              </w:trPr>
              <w:tc>
                <w:tcPr>
                  <w:tcW w:w="8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FC46C4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lang w:eastAsia="pt-BR"/>
                    </w:rPr>
                    <w:t>Atendimento da área total urbana do município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33C563" w14:textId="77777777" w:rsidR="001505D8" w:rsidRDefault="005D7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lang w:eastAsia="pt-BR"/>
                    </w:rPr>
                    <w:t>4</w:t>
                  </w:r>
                </w:p>
              </w:tc>
            </w:tr>
            <w:tr w:rsidR="001505D8" w14:paraId="1709D420" w14:textId="77777777">
              <w:trPr>
                <w:trHeight w:val="300"/>
              </w:trPr>
              <w:tc>
                <w:tcPr>
                  <w:tcW w:w="8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50593B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Todo o município (urbana e rural)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7BF8F0" w14:textId="77777777" w:rsidR="001505D8" w:rsidRDefault="005D7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5</w:t>
                  </w:r>
                </w:p>
              </w:tc>
            </w:tr>
            <w:tr w:rsidR="001505D8" w14:paraId="0E2246E1" w14:textId="77777777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1B874B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Quanto à gestão de resíduos sólidos</w:t>
                  </w:r>
                </w:p>
              </w:tc>
            </w:tr>
            <w:tr w:rsidR="001505D8" w14:paraId="1785BD5F" w14:textId="77777777">
              <w:trPr>
                <w:trHeight w:val="388"/>
              </w:trPr>
              <w:tc>
                <w:tcPr>
                  <w:tcW w:w="8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05D850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lang w:eastAsia="pt-BR"/>
                    </w:rPr>
                    <w:t>Projeto propõe ações de forma terceirizada com o setor privado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F486633" w14:textId="77777777" w:rsidR="001505D8" w:rsidRDefault="005D7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lang w:eastAsia="pt-BR"/>
                    </w:rPr>
                    <w:t>2</w:t>
                  </w:r>
                </w:p>
              </w:tc>
            </w:tr>
            <w:tr w:rsidR="001505D8" w14:paraId="1627B7F1" w14:textId="77777777">
              <w:trPr>
                <w:trHeight w:val="300"/>
              </w:trPr>
              <w:tc>
                <w:tcPr>
                  <w:tcW w:w="8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0BEAF52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lang w:eastAsia="pt-BR"/>
                    </w:rPr>
                    <w:t>Projeto propõe parceria com associações ou cooperativas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E588D0B" w14:textId="09CC384E" w:rsidR="001505D8" w:rsidRDefault="00037ED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lang w:eastAsia="pt-BR"/>
                    </w:rPr>
                    <w:t>4</w:t>
                  </w:r>
                </w:p>
              </w:tc>
            </w:tr>
            <w:tr w:rsidR="001505D8" w14:paraId="2561C391" w14:textId="77777777">
              <w:trPr>
                <w:trHeight w:val="383"/>
              </w:trPr>
              <w:tc>
                <w:tcPr>
                  <w:tcW w:w="8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C84879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lang w:eastAsia="pt-BR"/>
                    </w:rPr>
                    <w:t>Projeto propõe estratégias de fortalecimento de rede de cooperativas regional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A90F05B" w14:textId="51E55B2A" w:rsidR="001505D8" w:rsidRDefault="00037ED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lang w:eastAsia="pt-BR"/>
                    </w:rPr>
                    <w:t>8</w:t>
                  </w:r>
                </w:p>
              </w:tc>
            </w:tr>
            <w:tr w:rsidR="001505D8" w14:paraId="17FAAB53" w14:textId="77777777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2984E25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>Quanto à questão social</w:t>
                  </w:r>
                </w:p>
              </w:tc>
            </w:tr>
            <w:tr w:rsidR="001505D8" w14:paraId="2E3C68D2" w14:textId="77777777">
              <w:trPr>
                <w:trHeight w:val="411"/>
              </w:trPr>
              <w:tc>
                <w:tcPr>
                  <w:tcW w:w="8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8B4661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lang w:eastAsia="pt-BR"/>
                    </w:rPr>
                    <w:t>Projeto prevê ações assistencialistas para cooperativas/associações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817A5B2" w14:textId="77777777" w:rsidR="001505D8" w:rsidRDefault="005D7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lang w:eastAsia="pt-BR"/>
                    </w:rPr>
                    <w:t>1</w:t>
                  </w:r>
                </w:p>
              </w:tc>
            </w:tr>
            <w:tr w:rsidR="001505D8" w14:paraId="7F9DF160" w14:textId="77777777">
              <w:trPr>
                <w:trHeight w:val="552"/>
              </w:trPr>
              <w:tc>
                <w:tcPr>
                  <w:tcW w:w="8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8DFAE2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lang w:eastAsia="pt-BR"/>
                    </w:rPr>
                    <w:t>Projeto prevê estratégias para a sustentabilidade financeira da cooperativa/associações, capacitação profissional e pessoal dos agentes envolvidos e aumento da renda de catadores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7DE8B98" w14:textId="77777777" w:rsidR="001505D8" w:rsidRDefault="005D7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lang w:eastAsia="pt-BR"/>
                    </w:rPr>
                    <w:t>2</w:t>
                  </w:r>
                </w:p>
              </w:tc>
            </w:tr>
            <w:tr w:rsidR="001505D8" w14:paraId="76F84570" w14:textId="77777777">
              <w:trPr>
                <w:trHeight w:val="512"/>
              </w:trPr>
              <w:tc>
                <w:tcPr>
                  <w:tcW w:w="8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41E1B0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lang w:eastAsia="pt-BR"/>
                    </w:rPr>
                    <w:t>Projeto prevê estratégias de remuneração pelos serviços prestados pelas cooperativas/associações, além da simples entrega do material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F7C19D8" w14:textId="77777777" w:rsidR="001505D8" w:rsidRDefault="005D7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lang w:eastAsia="pt-BR"/>
                    </w:rPr>
                    <w:t>3</w:t>
                  </w:r>
                </w:p>
              </w:tc>
            </w:tr>
            <w:tr w:rsidR="001505D8" w14:paraId="373F70B9" w14:textId="77777777">
              <w:trPr>
                <w:trHeight w:val="312"/>
              </w:trPr>
              <w:tc>
                <w:tcPr>
                  <w:tcW w:w="8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8CCEF4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lang w:eastAsia="pt-BR"/>
                    </w:rPr>
                    <w:t>Projeto prevê estratégias de envolvimento e organização de catadores autônomos em associações e cooperativas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DEC2476" w14:textId="77777777" w:rsidR="001505D8" w:rsidRDefault="005D7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lang w:eastAsia="pt-BR"/>
                    </w:rPr>
                    <w:t>4</w:t>
                  </w:r>
                </w:p>
              </w:tc>
            </w:tr>
            <w:tr w:rsidR="001505D8" w14:paraId="460E6A2B" w14:textId="77777777">
              <w:trPr>
                <w:trHeight w:val="358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7D44958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>Apresenta ações de educação ambiental, informação e motivação com a população</w:t>
                  </w:r>
                </w:p>
              </w:tc>
            </w:tr>
            <w:tr w:rsidR="001505D8" w14:paraId="2FDF8A7E" w14:textId="77777777">
              <w:trPr>
                <w:trHeight w:val="234"/>
              </w:trPr>
              <w:tc>
                <w:tcPr>
                  <w:tcW w:w="8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0BCC1D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lang w:eastAsia="pt-BR"/>
                    </w:rPr>
                    <w:t>Não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9A23BDF" w14:textId="77777777" w:rsidR="001505D8" w:rsidRDefault="005D7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lang w:eastAsia="pt-BR"/>
                    </w:rPr>
                    <w:t>1</w:t>
                  </w:r>
                </w:p>
              </w:tc>
            </w:tr>
            <w:tr w:rsidR="001505D8" w14:paraId="622F1EEE" w14:textId="77777777">
              <w:trPr>
                <w:trHeight w:val="237"/>
              </w:trPr>
              <w:tc>
                <w:tcPr>
                  <w:tcW w:w="8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D0CB42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lang w:eastAsia="pt-BR"/>
                    </w:rPr>
                    <w:t>Sim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E126164" w14:textId="77777777" w:rsidR="001505D8" w:rsidRDefault="005D7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lang w:eastAsia="pt-BR"/>
                    </w:rPr>
                    <w:t>6</w:t>
                  </w:r>
                </w:p>
              </w:tc>
            </w:tr>
            <w:tr w:rsidR="001505D8" w14:paraId="73354978" w14:textId="77777777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C275FD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>Quanto ao monitoramento</w:t>
                  </w:r>
                </w:p>
              </w:tc>
            </w:tr>
            <w:tr w:rsidR="001505D8" w14:paraId="2DF82FFF" w14:textId="77777777">
              <w:trPr>
                <w:trHeight w:val="300"/>
              </w:trPr>
              <w:tc>
                <w:tcPr>
                  <w:tcW w:w="8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506346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lang w:eastAsia="pt-BR"/>
                    </w:rPr>
                    <w:t>Projeto prevê o monitoramento da participação da população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CFD56CF" w14:textId="77777777" w:rsidR="001505D8" w:rsidRDefault="005D7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lang w:eastAsia="pt-BR"/>
                    </w:rPr>
                    <w:t>1</w:t>
                  </w:r>
                </w:p>
              </w:tc>
            </w:tr>
            <w:tr w:rsidR="001505D8" w14:paraId="3C5EE019" w14:textId="77777777">
              <w:trPr>
                <w:trHeight w:val="384"/>
              </w:trPr>
              <w:tc>
                <w:tcPr>
                  <w:tcW w:w="8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561996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lang w:eastAsia="pt-BR"/>
                    </w:rPr>
                    <w:t>Projeto prevê o monitoramento da participação da população e do índice de rejeito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320620F" w14:textId="5961B49F" w:rsidR="001505D8" w:rsidRDefault="00037ED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lang w:eastAsia="pt-BR"/>
                    </w:rPr>
                    <w:t>3</w:t>
                  </w:r>
                </w:p>
              </w:tc>
            </w:tr>
            <w:tr w:rsidR="001505D8" w14:paraId="60A04F30" w14:textId="77777777">
              <w:trPr>
                <w:trHeight w:val="555"/>
              </w:trPr>
              <w:tc>
                <w:tcPr>
                  <w:tcW w:w="8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C7E24C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lang w:eastAsia="pt-BR"/>
                    </w:rPr>
                    <w:t>Projeto prevê o monitoramento da participação da população, do índice de rejeito e da viabilidade econômica da coleta seletiva.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5412E76" w14:textId="074E7522" w:rsidR="001505D8" w:rsidRDefault="00037ED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lang w:eastAsia="pt-BR"/>
                    </w:rPr>
                    <w:t>5</w:t>
                  </w:r>
                </w:p>
              </w:tc>
            </w:tr>
            <w:tr w:rsidR="001505D8" w14:paraId="188249CE" w14:textId="77777777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10ADB0E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>Plano Gestor de Resíduos Sólidos</w:t>
                  </w:r>
                </w:p>
              </w:tc>
            </w:tr>
            <w:tr w:rsidR="001505D8" w14:paraId="54048178" w14:textId="77777777">
              <w:trPr>
                <w:trHeight w:val="300"/>
              </w:trPr>
              <w:tc>
                <w:tcPr>
                  <w:tcW w:w="8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5633A2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lang w:eastAsia="pt-BR"/>
                    </w:rPr>
                    <w:t>Possui Plano, mas não aprovado na Câmara Municipal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B07C459" w14:textId="77777777" w:rsidR="001505D8" w:rsidRDefault="005D7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lang w:eastAsia="pt-BR"/>
                    </w:rPr>
                    <w:t>1</w:t>
                  </w:r>
                </w:p>
              </w:tc>
            </w:tr>
            <w:tr w:rsidR="001505D8" w14:paraId="12580FBF" w14:textId="77777777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E7AB17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lang w:eastAsia="pt-BR"/>
                    </w:rPr>
                    <w:t>Possui Plano aprovado na Câmara Municipal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19B6AAC" w14:textId="77777777" w:rsidR="001505D8" w:rsidRDefault="005D7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lang w:eastAsia="pt-BR"/>
                    </w:rPr>
                    <w:t>2</w:t>
                  </w:r>
                </w:p>
              </w:tc>
            </w:tr>
          </w:tbl>
          <w:p w14:paraId="5760BBE5" w14:textId="77777777" w:rsidR="001505D8" w:rsidRDefault="001505D8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35153229" w14:textId="77777777" w:rsidR="001505D8" w:rsidRDefault="001505D8">
            <w:pPr>
              <w:rPr>
                <w:rFonts w:ascii="Calibri" w:hAnsi="Calibri"/>
                <w:color w:val="000000"/>
                <w:lang w:eastAsia="pt-BR"/>
              </w:rPr>
            </w:pPr>
          </w:p>
        </w:tc>
      </w:tr>
    </w:tbl>
    <w:p w14:paraId="602715F2" w14:textId="77777777" w:rsidR="001505D8" w:rsidRDefault="001505D8"/>
    <w:tbl>
      <w:tblPr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0"/>
        <w:gridCol w:w="851"/>
      </w:tblGrid>
      <w:tr w:rsidR="001505D8" w14:paraId="1DC86787" w14:textId="77777777">
        <w:trPr>
          <w:trHeight w:val="51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F8254" w14:textId="1B3EF1EF" w:rsidR="001505D8" w:rsidRDefault="005D794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NOTA TÉCNICA ESPECÍFICA - NTE -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4.2.2 - Fomentar a agroecol</w:t>
            </w:r>
            <w:r w:rsidR="006D720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o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gia e</w:t>
            </w:r>
            <w:r w:rsidR="006D720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a produção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orgânica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7C5B5" w14:textId="77777777" w:rsidR="001505D8" w:rsidRDefault="005D7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NOTA</w:t>
            </w:r>
          </w:p>
        </w:tc>
      </w:tr>
      <w:tr w:rsidR="001505D8" w14:paraId="0D4A0164" w14:textId="77777777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8776B" w14:textId="77777777" w:rsidR="001505D8" w:rsidRDefault="005D79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Experiência do proponente</w:t>
            </w:r>
          </w:p>
        </w:tc>
      </w:tr>
      <w:tr w:rsidR="001505D8" w14:paraId="26299396" w14:textId="77777777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411AC" w14:textId="77777777" w:rsidR="001505D8" w:rsidRDefault="005D794E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Demonstra razoável conhecimento sobre o tema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6E41A" w14:textId="77777777" w:rsidR="001505D8" w:rsidRDefault="005D7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1505D8" w14:paraId="6E6A64D6" w14:textId="77777777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FA8AD" w14:textId="77777777" w:rsidR="001505D8" w:rsidRDefault="005D794E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Demonstra consistente conhecimento sobre o tema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6BDC2" w14:textId="77777777" w:rsidR="001505D8" w:rsidRDefault="005D7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1505D8" w14:paraId="4AD09ADD" w14:textId="77777777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B49C7" w14:textId="77777777" w:rsidR="001505D8" w:rsidRDefault="005D794E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Demonstra conhecimento consistente e experiência de atuação em iniciativa similar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9F74B" w14:textId="77777777" w:rsidR="001505D8" w:rsidRDefault="005D7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</w:tr>
      <w:tr w:rsidR="001505D8" w14:paraId="76092666" w14:textId="77777777">
        <w:trPr>
          <w:trHeight w:val="368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D1FDFA" w14:textId="77777777" w:rsidR="001505D8" w:rsidRDefault="005D79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Conhecimento</w:t>
            </w:r>
          </w:p>
        </w:tc>
      </w:tr>
      <w:tr w:rsidR="001505D8" w14:paraId="7C18BFA8" w14:textId="77777777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31B4D" w14:textId="77777777" w:rsidR="001505D8" w:rsidRDefault="005D79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Demonstra pouco conhecimento sobre a existência de iniciativas similares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B49BD" w14:textId="6B6685FC" w:rsidR="001505D8" w:rsidRDefault="0041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1505D8" w14:paraId="492EC94B" w14:textId="77777777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D94BA" w14:textId="77777777" w:rsidR="001505D8" w:rsidRDefault="005D794E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Demonstra razoável conhecimento sobre a existência de iniciativas similares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F97C8" w14:textId="77777777" w:rsidR="001505D8" w:rsidRDefault="005D7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1505D8" w14:paraId="76E7124E" w14:textId="77777777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22D5" w14:textId="77777777" w:rsidR="001505D8" w:rsidRDefault="005D794E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Demonstra bom conhecimento sobre a existência de iniciativas similares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DFE05" w14:textId="77777777" w:rsidR="001505D8" w:rsidRDefault="005D7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</w:tr>
      <w:tr w:rsidR="001505D8" w14:paraId="7C83ADD0" w14:textId="77777777">
        <w:trPr>
          <w:trHeight w:val="329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B62A5B" w14:textId="77777777" w:rsidR="001505D8" w:rsidRDefault="005D79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Plano de desenvolvimento</w:t>
            </w:r>
          </w:p>
        </w:tc>
      </w:tr>
      <w:tr w:rsidR="001505D8" w14:paraId="6183F79A" w14:textId="77777777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FECB6" w14:textId="77777777" w:rsidR="001505D8" w:rsidRDefault="005D794E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O plano de trabalho é apresentado de forma superficial.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8EE8B" w14:textId="3A5E7A42" w:rsidR="001505D8" w:rsidRDefault="0041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1505D8" w14:paraId="4410183A" w14:textId="77777777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EB620" w14:textId="77777777" w:rsidR="001505D8" w:rsidRDefault="005D794E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O plano de trabalho é apresentado com razoável clareza.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DA1AD" w14:textId="77777777" w:rsidR="001505D8" w:rsidRDefault="005D7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1505D8" w14:paraId="708A586E" w14:textId="77777777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E539E" w14:textId="77777777" w:rsidR="001505D8" w:rsidRDefault="005D794E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O plano de trabalho é apresentado com a devida clareza.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AB97A" w14:textId="77777777" w:rsidR="001505D8" w:rsidRDefault="005D7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</w:tr>
      <w:tr w:rsidR="00BB1432" w14:paraId="557FBF4C" w14:textId="77777777" w:rsidTr="00667B5D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43E88" w14:textId="3696BADA" w:rsidR="00BB1432" w:rsidRPr="00BB1432" w:rsidRDefault="00BB1432" w:rsidP="00BB14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Diagnóstico e situação final</w:t>
            </w:r>
          </w:p>
        </w:tc>
      </w:tr>
      <w:tr w:rsidR="00BB1432" w14:paraId="54011480" w14:textId="77777777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2148F" w14:textId="79B389FC" w:rsidR="00BB1432" w:rsidRDefault="00BB1432" w:rsidP="00BB143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Não propõe de forma clara a </w:t>
            </w:r>
            <w:r w:rsidRPr="009126B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avaliação da situação inicial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e da </w:t>
            </w:r>
            <w:r w:rsidRPr="009126B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situação da propriedade ao final do projeto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B8CB0" w14:textId="4C36608D" w:rsidR="00BB1432" w:rsidRDefault="00BB1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B1432" w14:paraId="73D2D0D3" w14:textId="77777777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9CD0A" w14:textId="0BBC14D3" w:rsidR="00BB1432" w:rsidRDefault="00BB1432" w:rsidP="00BB143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Sugere a possibilidade de realização do diagnóstico inicial para avaliação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da </w:t>
            </w:r>
            <w:r w:rsidRPr="009126B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situação da propriedade ao final do projeto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BD9E3" w14:textId="3A61924D" w:rsidR="00BB1432" w:rsidRDefault="00BB1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B1432" w14:paraId="50ECA730" w14:textId="77777777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07F3C" w14:textId="70D8027D" w:rsidR="00BB1432" w:rsidRDefault="00BB1432" w:rsidP="00BB143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ropõe de forma clara a </w:t>
            </w:r>
            <w:r w:rsidRPr="009126B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avaliação da situação inicial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e da </w:t>
            </w:r>
            <w:r w:rsidRPr="009126B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situação da propriedade ao final do projeto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E0041" w14:textId="29E46774" w:rsidR="00BB1432" w:rsidRDefault="00BB1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</w:tr>
      <w:tr w:rsidR="001505D8" w14:paraId="7C104947" w14:textId="77777777">
        <w:trPr>
          <w:trHeight w:val="315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F6F5F" w14:textId="77777777" w:rsidR="001505D8" w:rsidRDefault="005D79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Prazo de execução</w:t>
            </w:r>
          </w:p>
        </w:tc>
      </w:tr>
      <w:tr w:rsidR="001505D8" w14:paraId="1E6B4351" w14:textId="77777777">
        <w:trPr>
          <w:trHeight w:val="234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82AB9" w14:textId="77777777" w:rsidR="001505D8" w:rsidRDefault="005D79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Mais de 18 meses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BAD7C" w14:textId="77777777" w:rsidR="001505D8" w:rsidRDefault="005D7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1505D8" w14:paraId="5958DEAA" w14:textId="77777777">
        <w:trPr>
          <w:trHeight w:val="238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24907" w14:textId="77777777" w:rsidR="001505D8" w:rsidRDefault="005D79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Mais de 12 mesas a 18 meses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859C6" w14:textId="473ACF68" w:rsidR="001505D8" w:rsidRDefault="0041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1505D8" w14:paraId="37B2B3FE" w14:textId="77777777">
        <w:trPr>
          <w:trHeight w:val="218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30283" w14:textId="77777777" w:rsidR="001505D8" w:rsidRDefault="005D79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Até 12 meses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444DE" w14:textId="42EB8AB4" w:rsidR="001505D8" w:rsidRDefault="0041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1505D8" w14:paraId="40F2C085" w14:textId="77777777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FEBB7" w14:textId="77777777" w:rsidR="001505D8" w:rsidRDefault="005D79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Participação dos envolvidos</w:t>
            </w:r>
          </w:p>
        </w:tc>
      </w:tr>
      <w:tr w:rsidR="001505D8" w14:paraId="73DE3FCE" w14:textId="77777777">
        <w:trPr>
          <w:trHeight w:val="38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D07D84" w14:textId="77777777" w:rsidR="001505D8" w:rsidRDefault="005D79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Não prevê participação de parceiros locais (prefeituras, comunidades etc.) ou agentes locais no projeto.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C0A91" w14:textId="78344570" w:rsidR="001505D8" w:rsidRDefault="0041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1505D8" w14:paraId="6BE4050F" w14:textId="77777777">
        <w:trPr>
          <w:trHeight w:val="52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2A797" w14:textId="77777777" w:rsidR="001505D8" w:rsidRDefault="005D79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Prevê alguma participação de parceiros locais (prefeituras, comunidades etc.) e/ou de agentes locais no projeto.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4191C" w14:textId="5033999C" w:rsidR="001505D8" w:rsidRDefault="0041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1505D8" w14:paraId="36B73CE6" w14:textId="77777777">
        <w:trPr>
          <w:trHeight w:val="52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31201" w14:textId="77777777" w:rsidR="001505D8" w:rsidRDefault="005D79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Prevê participação de parceiros locais (prefeituras, comunidades etc.) e/ou de agentes locais no projeto de forma significativa.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66615" w14:textId="77777777" w:rsidR="001505D8" w:rsidRDefault="005D7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</w:tr>
      <w:tr w:rsidR="00BB1432" w14:paraId="49101C20" w14:textId="77777777" w:rsidTr="00BB1432">
        <w:trPr>
          <w:trHeight w:val="35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DBD33" w14:textId="298098CB" w:rsidR="00BB1432" w:rsidRPr="00BB1432" w:rsidRDefault="00BB1432" w:rsidP="00BB14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Assistência técnica e extensão rural</w:t>
            </w:r>
          </w:p>
        </w:tc>
      </w:tr>
      <w:tr w:rsidR="00BB1432" w14:paraId="1E06912E" w14:textId="77777777" w:rsidTr="00BB1432">
        <w:trPr>
          <w:trHeight w:val="52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AE6CE" w14:textId="41DD3C8C" w:rsidR="00BB1432" w:rsidRDefault="00BB143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O projeto não </w:t>
            </w:r>
            <w:r w:rsidR="004340DF">
              <w:rPr>
                <w:rFonts w:ascii="Arial" w:eastAsia="Times New Roman" w:hAnsi="Arial" w:cs="Arial"/>
                <w:lang w:eastAsia="pt-BR"/>
              </w:rPr>
              <w:t>assegura atendimento mínimo de 30 agricultores e de 3 visitas técnicas a cada agricultor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5568F" w14:textId="03AD696C" w:rsidR="00BB1432" w:rsidRDefault="00434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B1432" w14:paraId="12323B11" w14:textId="77777777" w:rsidTr="00BB1432">
        <w:trPr>
          <w:trHeight w:val="52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27205" w14:textId="2D246B31" w:rsidR="00BB1432" w:rsidRDefault="004340D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O projeto </w:t>
            </w:r>
            <w:r>
              <w:rPr>
                <w:rFonts w:ascii="Arial" w:eastAsia="Times New Roman" w:hAnsi="Arial" w:cs="Arial"/>
                <w:lang w:eastAsia="pt-BR"/>
              </w:rPr>
              <w:t>prevê a</w:t>
            </w:r>
            <w:r>
              <w:rPr>
                <w:rFonts w:ascii="Arial" w:eastAsia="Times New Roman" w:hAnsi="Arial" w:cs="Arial"/>
                <w:lang w:eastAsia="pt-BR"/>
              </w:rPr>
              <w:t>tendimento mínimo de 30 agricultores e de 3 visitas técnicas a cada agricultor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D1317" w14:textId="693113EF" w:rsidR="00BB1432" w:rsidRDefault="00434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B1432" w14:paraId="435B8378" w14:textId="77777777" w:rsidTr="00BB1432">
        <w:trPr>
          <w:trHeight w:val="52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A30DE" w14:textId="0E295D48" w:rsidR="00BB1432" w:rsidRDefault="004340D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O projeto </w:t>
            </w:r>
            <w:r>
              <w:rPr>
                <w:rFonts w:ascii="Arial" w:eastAsia="Times New Roman" w:hAnsi="Arial" w:cs="Arial"/>
                <w:lang w:eastAsia="pt-BR"/>
              </w:rPr>
              <w:t xml:space="preserve">prevê </w:t>
            </w:r>
            <w:r>
              <w:rPr>
                <w:rFonts w:ascii="Arial" w:eastAsia="Times New Roman" w:hAnsi="Arial" w:cs="Arial"/>
                <w:lang w:eastAsia="pt-BR"/>
              </w:rPr>
              <w:t>atendimento</w:t>
            </w:r>
            <w:r>
              <w:rPr>
                <w:rFonts w:ascii="Arial" w:eastAsia="Times New Roman" w:hAnsi="Arial" w:cs="Arial"/>
                <w:lang w:eastAsia="pt-BR"/>
              </w:rPr>
              <w:t xml:space="preserve"> a mais de </w:t>
            </w:r>
            <w:r>
              <w:rPr>
                <w:rFonts w:ascii="Arial" w:eastAsia="Times New Roman" w:hAnsi="Arial" w:cs="Arial"/>
                <w:lang w:eastAsia="pt-BR"/>
              </w:rPr>
              <w:t>30 agricultores e de 3 visitas técnicas a cada agricultor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18E44" w14:textId="63EC3F96" w:rsidR="00BB1432" w:rsidRDefault="00434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</w:tr>
      <w:tr w:rsidR="001505D8" w14:paraId="01238CE3" w14:textId="77777777">
        <w:trPr>
          <w:trHeight w:val="336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A81467" w14:textId="77777777" w:rsidR="001505D8" w:rsidRDefault="005D79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lang w:eastAsia="pt-BR"/>
              </w:rPr>
              <w:t>Apresenta ações de capacitação e/ou educação ambiental</w:t>
            </w:r>
          </w:p>
        </w:tc>
      </w:tr>
      <w:tr w:rsidR="001505D8" w14:paraId="17230858" w14:textId="77777777">
        <w:trPr>
          <w:trHeight w:val="27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08F4B" w14:textId="77777777" w:rsidR="001505D8" w:rsidRDefault="005D79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Não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61E3F" w14:textId="77777777" w:rsidR="001505D8" w:rsidRDefault="005D7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1505D8" w14:paraId="3948DE0E" w14:textId="77777777">
        <w:trPr>
          <w:trHeight w:val="274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3C6F3" w14:textId="77777777" w:rsidR="001505D8" w:rsidRDefault="005D79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43959" w14:textId="77777777" w:rsidR="001505D8" w:rsidRDefault="005D7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</w:tr>
    </w:tbl>
    <w:p w14:paraId="3B7B86F1" w14:textId="77777777" w:rsidR="001505D8" w:rsidRDefault="001505D8">
      <w:pPr>
        <w:pStyle w:val="PargrafodaLista"/>
        <w:suppressAutoHyphens w:val="0"/>
        <w:ind w:left="786"/>
        <w:jc w:val="both"/>
        <w:rPr>
          <w:rFonts w:ascii="Calibri" w:hAnsi="Calibri"/>
          <w:color w:val="000000"/>
          <w:highlight w:val="green"/>
          <w:lang w:eastAsia="pt-BR"/>
        </w:rPr>
      </w:pPr>
    </w:p>
    <w:p w14:paraId="0CF4ACD0" w14:textId="77777777" w:rsidR="001505D8" w:rsidRDefault="001505D8">
      <w:pPr>
        <w:pStyle w:val="PargrafodaLista"/>
        <w:suppressAutoHyphens w:val="0"/>
        <w:ind w:left="786"/>
        <w:jc w:val="both"/>
        <w:rPr>
          <w:rFonts w:ascii="Calibri" w:hAnsi="Calibri"/>
          <w:color w:val="000000"/>
          <w:highlight w:val="green"/>
          <w:lang w:eastAsia="pt-BR"/>
        </w:rPr>
      </w:pPr>
    </w:p>
    <w:p w14:paraId="21965233" w14:textId="77777777" w:rsidR="001505D8" w:rsidRDefault="001505D8">
      <w:pPr>
        <w:pStyle w:val="PargrafodaLista"/>
        <w:suppressAutoHyphens w:val="0"/>
        <w:ind w:left="786"/>
        <w:jc w:val="both"/>
        <w:rPr>
          <w:rFonts w:ascii="Calibri" w:hAnsi="Calibri"/>
          <w:color w:val="000000"/>
          <w:highlight w:val="green"/>
          <w:lang w:eastAsia="pt-BR"/>
        </w:rPr>
      </w:pP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0"/>
        <w:gridCol w:w="851"/>
      </w:tblGrid>
      <w:tr w:rsidR="001505D8" w14:paraId="32861E61" w14:textId="77777777">
        <w:trPr>
          <w:trHeight w:val="51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0397D" w14:textId="77777777" w:rsidR="001505D8" w:rsidRDefault="005D794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NOTA TÉCNICA ESPECÍFICA - NTE -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4.2.3 -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Elaborar e executar projeto de recuperação de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APPs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conforme o plano de recuperação de matas ciliares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A5184" w14:textId="77777777" w:rsidR="001505D8" w:rsidRDefault="005D7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NOTA</w:t>
            </w:r>
          </w:p>
        </w:tc>
      </w:tr>
      <w:tr w:rsidR="001505D8" w14:paraId="13AD1286" w14:textId="77777777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83884" w14:textId="77777777" w:rsidR="001505D8" w:rsidRDefault="005D794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O projeto tem abrangência de (sendo admitido o cômputo de áreas não contíguas próximas entre si):</w:t>
            </w:r>
          </w:p>
        </w:tc>
      </w:tr>
      <w:tr w:rsidR="001505D8" w14:paraId="0265178F" w14:textId="77777777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C47BD" w14:textId="77777777" w:rsidR="001505D8" w:rsidRDefault="005D79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Menos de 5 hectares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90C2D" w14:textId="77777777" w:rsidR="001505D8" w:rsidRDefault="005D7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1505D8" w14:paraId="4775E136" w14:textId="77777777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56A24" w14:textId="77777777" w:rsidR="001505D8" w:rsidRDefault="005D79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Mais de 5 a 10 hectares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5D2D4" w14:textId="77777777" w:rsidR="001505D8" w:rsidRDefault="005D7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1505D8" w14:paraId="397EEB32" w14:textId="77777777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DB86D" w14:textId="77777777" w:rsidR="001505D8" w:rsidRDefault="005D79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Mais que 10 hectares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8DEFB" w14:textId="77777777" w:rsidR="001505D8" w:rsidRDefault="005D7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</w:tr>
      <w:tr w:rsidR="001505D8" w14:paraId="23A0B34C" w14:textId="77777777">
        <w:trPr>
          <w:trHeight w:val="525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11B6DA" w14:textId="77777777" w:rsidR="001505D8" w:rsidRDefault="005D79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O projeto contempla a recuperação de áreas de preservação permanente (APP) de cursos d’água, represas, reservatórios e nascentes:</w:t>
            </w:r>
          </w:p>
        </w:tc>
      </w:tr>
      <w:tr w:rsidR="001505D8" w14:paraId="1FCA6EC7" w14:textId="77777777">
        <w:trPr>
          <w:trHeight w:val="332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B25E0" w14:textId="77777777" w:rsidR="001505D8" w:rsidRDefault="005D79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no máximo a faixa de recomposição obrigatória (definida na 61-A da Lei Federal nº 12.651, de 25 de maio de 2012)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8F637" w14:textId="77777777" w:rsidR="001505D8" w:rsidRDefault="005D7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1505D8" w14:paraId="5F3E25A4" w14:textId="77777777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8971E" w14:textId="77777777" w:rsidR="001505D8" w:rsidRDefault="005D79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no mínimo o dobro das faixas de recomposição obrigatórias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A3709" w14:textId="77777777" w:rsidR="001505D8" w:rsidRDefault="005D7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1505D8" w14:paraId="22CE9B3D" w14:textId="77777777">
        <w:trPr>
          <w:trHeight w:val="253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6E874" w14:textId="77777777" w:rsidR="001505D8" w:rsidRDefault="005D79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no mínimo toda a Área de Preservação Permanente (definida no art. 4º da Lei 12.651/2012)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0AF36" w14:textId="77777777" w:rsidR="001505D8" w:rsidRDefault="005D7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1505D8" w14:paraId="31ADAC80" w14:textId="77777777">
        <w:trPr>
          <w:trHeight w:val="525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2626DC" w14:textId="77777777" w:rsidR="001505D8" w:rsidRDefault="005D79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Grau de prioridade das áreas a serem recuperadas conforme descritas no Plano Diretor para Recomposição Florestal da UGRHI 11:</w:t>
            </w:r>
          </w:p>
        </w:tc>
      </w:tr>
      <w:tr w:rsidR="001505D8" w14:paraId="640E5EC5" w14:textId="77777777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F7799" w14:textId="77777777" w:rsidR="001505D8" w:rsidRDefault="005D79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A maioria das áreas (em ha) são de prioridade baixa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C2543" w14:textId="77777777" w:rsidR="001505D8" w:rsidRDefault="005D7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1505D8" w14:paraId="0012EF75" w14:textId="77777777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686D5" w14:textId="77777777" w:rsidR="001505D8" w:rsidRDefault="005D79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A maioria das áreas (em ha) são de prioridade média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F5600" w14:textId="77777777" w:rsidR="001505D8" w:rsidRDefault="005D7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1505D8" w14:paraId="09B4DB4C" w14:textId="77777777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90A7B" w14:textId="77777777" w:rsidR="001505D8" w:rsidRDefault="005D79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A maioria das áreas (em ha) são de prioridade alta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40C9E" w14:textId="77777777" w:rsidR="001505D8" w:rsidRDefault="005D7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1505D8" w14:paraId="21EB1E60" w14:textId="77777777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DBA8A" w14:textId="77777777" w:rsidR="001505D8" w:rsidRDefault="005D79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A maioria das áreas (em ha) são de prioridade muito alta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A285C" w14:textId="77777777" w:rsidR="001505D8" w:rsidRDefault="005D7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</w:tr>
      <w:tr w:rsidR="001505D8" w14:paraId="1517D64A" w14:textId="77777777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91141" w14:textId="77777777" w:rsidR="001505D8" w:rsidRDefault="005D79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Projetos propostos em Unidades de Conservação e suas zonas de amortecimento</w:t>
            </w:r>
          </w:p>
        </w:tc>
      </w:tr>
      <w:tr w:rsidR="001505D8" w14:paraId="3DAD4220" w14:textId="77777777">
        <w:trPr>
          <w:trHeight w:val="296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48908" w14:textId="77777777" w:rsidR="001505D8" w:rsidRDefault="005D79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As áreas a serem recuperadas não estão em Unidades de Conservação e/ou suas zonas de amortecimento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9E1EE" w14:textId="77777777" w:rsidR="001505D8" w:rsidRDefault="005D7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1505D8" w14:paraId="78521C55" w14:textId="77777777">
        <w:trPr>
          <w:trHeight w:val="332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E9739" w14:textId="77777777" w:rsidR="001505D8" w:rsidRDefault="005D79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Algumas áreas a serem recuperadas estão em Unidades de Conservação e/ou suas zonas de amortecimento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C3821" w14:textId="77777777" w:rsidR="001505D8" w:rsidRDefault="005D7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1505D8" w14:paraId="09B7FA36" w14:textId="77777777">
        <w:trPr>
          <w:trHeight w:val="396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5DAA0" w14:textId="77777777" w:rsidR="001505D8" w:rsidRDefault="005D79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Todas as áreas a serem recuperadas estão em Unidades de Conservação e/ou suas zonas de amortecimento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0D569" w14:textId="77777777" w:rsidR="001505D8" w:rsidRDefault="005D7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1505D8" w14:paraId="022D1A40" w14:textId="77777777">
        <w:trPr>
          <w:trHeight w:val="315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6991E" w14:textId="77777777" w:rsidR="001505D8" w:rsidRDefault="005D79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Projetos propostos em área de proteção de manancial de abastecimento público</w:t>
            </w:r>
          </w:p>
        </w:tc>
      </w:tr>
      <w:tr w:rsidR="001505D8" w14:paraId="5EE921A0" w14:textId="77777777">
        <w:trPr>
          <w:trHeight w:val="252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4B097" w14:textId="77777777" w:rsidR="001505D8" w:rsidRDefault="005D79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As áreas a serem recuperadas não estão em áreas de proteção de manancial de abastecimento público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75232" w14:textId="77777777" w:rsidR="001505D8" w:rsidRDefault="005D7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1505D8" w14:paraId="55A11C9B" w14:textId="77777777">
        <w:trPr>
          <w:trHeight w:val="402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BF2AF" w14:textId="77777777" w:rsidR="001505D8" w:rsidRDefault="005D79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Algumas áreas a serem recuperadas estão em áreas de proteção de manancial de abastecimento público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9EB35" w14:textId="77777777" w:rsidR="001505D8" w:rsidRDefault="005D7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1505D8" w14:paraId="6B556992" w14:textId="77777777">
        <w:trPr>
          <w:trHeight w:val="266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343AC" w14:textId="77777777" w:rsidR="001505D8" w:rsidRDefault="005D79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Todas as áreas a serem recuperadas estão em áreas de proteção de manancial de abastecimento público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7DD65" w14:textId="77777777" w:rsidR="001505D8" w:rsidRDefault="005D7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</w:tr>
      <w:tr w:rsidR="001505D8" w14:paraId="4AE28223" w14:textId="77777777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FE5DF" w14:textId="77777777" w:rsidR="001505D8" w:rsidRDefault="005D79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Participação dos envolvidos</w:t>
            </w:r>
          </w:p>
        </w:tc>
      </w:tr>
      <w:tr w:rsidR="001505D8" w14:paraId="303D3A30" w14:textId="77777777">
        <w:trPr>
          <w:trHeight w:val="252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768A8" w14:textId="77777777" w:rsidR="001505D8" w:rsidRDefault="005D79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Não há participação de parceiros locais (prefeituras, comunidades etc.) ou agentes locais no projeto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6DD1C" w14:textId="7E6C09BA" w:rsidR="001505D8" w:rsidRDefault="0041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1505D8" w14:paraId="4A8B1411" w14:textId="77777777">
        <w:trPr>
          <w:trHeight w:val="402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E1410" w14:textId="77777777" w:rsidR="001505D8" w:rsidRDefault="005D79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Há alguma participação de parceiros locais (prefeituras, comunidades etc.) e/ou de agentes locais no projeto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46E5F" w14:textId="46B53054" w:rsidR="001505D8" w:rsidRDefault="0041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1505D8" w14:paraId="266D0E3F" w14:textId="77777777">
        <w:trPr>
          <w:trHeight w:val="28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DBD0C" w14:textId="77777777" w:rsidR="001505D8" w:rsidRDefault="005D79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A participação de parceiros locais (prefeituras, comunidades etc.) e/ou de agentes locais no projeto é significativa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A4C46" w14:textId="77777777" w:rsidR="001505D8" w:rsidRDefault="005D7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1505D8" w14:paraId="5D7967B0" w14:textId="77777777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8412E" w14:textId="77777777" w:rsidR="001505D8" w:rsidRDefault="005D79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Educação ambiental</w:t>
            </w:r>
          </w:p>
        </w:tc>
      </w:tr>
      <w:tr w:rsidR="001505D8" w14:paraId="2093EE34" w14:textId="77777777">
        <w:trPr>
          <w:trHeight w:val="54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BACF2" w14:textId="77777777" w:rsidR="001505D8" w:rsidRDefault="005D79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O projeto não propõe atividades relacionadas à sensibilização de proprietários rurais para importância da conservação dos recursos naturais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689DF" w14:textId="53A4E97A" w:rsidR="001505D8" w:rsidRDefault="0041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1505D8" w14:paraId="3672220A" w14:textId="77777777">
        <w:trPr>
          <w:trHeight w:val="488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61196" w14:textId="77777777" w:rsidR="001505D8" w:rsidRDefault="005D79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O projeto propõe algumas atividades relacionadas à sensibilização de proprietários rurais para importância da conservação dos recursos naturais e/ou propõe apenas atividades de educação ambiental formal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9962" w14:textId="5B9FF704" w:rsidR="001505D8" w:rsidRDefault="0041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1505D8" w14:paraId="0FA2258B" w14:textId="77777777">
        <w:trPr>
          <w:trHeight w:val="52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0A084" w14:textId="77777777" w:rsidR="001505D8" w:rsidRDefault="005D79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lastRenderedPageBreak/>
              <w:t>As atividades educativas de sensibilização de proprietários rurais para importância da conservação dos recursos naturais têm papel de destaque no projeto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ABB59" w14:textId="77777777" w:rsidR="001505D8" w:rsidRDefault="005D7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1505D8" w14:paraId="0857AB21" w14:textId="77777777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701AA" w14:textId="77777777" w:rsidR="001505D8" w:rsidRDefault="005D79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Valorização dos recursos locais</w:t>
            </w:r>
          </w:p>
        </w:tc>
      </w:tr>
      <w:tr w:rsidR="001505D8" w14:paraId="4B3357C9" w14:textId="77777777">
        <w:trPr>
          <w:trHeight w:val="454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CD8B2" w14:textId="77777777" w:rsidR="001505D8" w:rsidRDefault="005D79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Não há preocupação com a origem das mudas e/ou sementes utilizadas para a restauração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1F7FB" w14:textId="44BB19FB" w:rsidR="001505D8" w:rsidRDefault="0041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1505D8" w14:paraId="3CB835CE" w14:textId="77777777">
        <w:trPr>
          <w:trHeight w:val="418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BA0C0" w14:textId="77777777" w:rsidR="001505D8" w:rsidRDefault="005D79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O projeto prevê que as mudas e/ou sementes para a restauração possam ser adquiridas de produtores locais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29A5A" w14:textId="77777777" w:rsidR="001505D8" w:rsidRDefault="005D7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1505D8" w14:paraId="7AD65B95" w14:textId="77777777">
        <w:trPr>
          <w:trHeight w:val="566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4E1C7" w14:textId="77777777" w:rsidR="001505D8" w:rsidRDefault="005D79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O projeto prevê que as mudas e/ou sementes para a restauração possam ser adquiridas de produtores locais e indica estratégias para a aquisição; ou não há previsão de compra de mudas e sementes no projeto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63CC7" w14:textId="77777777" w:rsidR="001505D8" w:rsidRDefault="005D7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</w:tr>
    </w:tbl>
    <w:p w14:paraId="0C846A4E" w14:textId="77777777" w:rsidR="001505D8" w:rsidRDefault="001505D8"/>
    <w:p w14:paraId="4EEED986" w14:textId="77777777" w:rsidR="001505D8" w:rsidRDefault="001505D8"/>
    <w:p w14:paraId="3C1BC372" w14:textId="77777777" w:rsidR="001505D8" w:rsidRDefault="001505D8"/>
    <w:p w14:paraId="1025B71F" w14:textId="77777777" w:rsidR="001505D8" w:rsidRDefault="001505D8"/>
    <w:p w14:paraId="11EED769" w14:textId="77777777" w:rsidR="001505D8" w:rsidRDefault="001505D8"/>
    <w:p w14:paraId="12CAA500" w14:textId="77777777" w:rsidR="001505D8" w:rsidRDefault="001505D8"/>
    <w:p w14:paraId="032899EA" w14:textId="77777777" w:rsidR="001505D8" w:rsidRDefault="001505D8"/>
    <w:p w14:paraId="47A5603A" w14:textId="77777777" w:rsidR="001505D8" w:rsidRDefault="001505D8"/>
    <w:p w14:paraId="2E697015" w14:textId="77777777" w:rsidR="001505D8" w:rsidRDefault="001505D8"/>
    <w:p w14:paraId="1DFDAC66" w14:textId="77777777" w:rsidR="001505D8" w:rsidRDefault="001505D8"/>
    <w:p w14:paraId="27CB8592" w14:textId="77777777" w:rsidR="001505D8" w:rsidRDefault="001505D8"/>
    <w:p w14:paraId="45CFF493" w14:textId="77777777" w:rsidR="001505D8" w:rsidRDefault="001505D8"/>
    <w:p w14:paraId="55E690A1" w14:textId="77777777" w:rsidR="001505D8" w:rsidRDefault="001505D8"/>
    <w:p w14:paraId="0947598B" w14:textId="77777777" w:rsidR="001505D8" w:rsidRDefault="001505D8"/>
    <w:p w14:paraId="1142CFF0" w14:textId="77777777" w:rsidR="001505D8" w:rsidRDefault="001505D8"/>
    <w:p w14:paraId="4B2FE4A2" w14:textId="77777777" w:rsidR="001505D8" w:rsidRDefault="001505D8"/>
    <w:p w14:paraId="0762E868" w14:textId="77777777" w:rsidR="001505D8" w:rsidRDefault="001505D8"/>
    <w:p w14:paraId="787A912E" w14:textId="77777777" w:rsidR="001505D8" w:rsidRDefault="001505D8"/>
    <w:p w14:paraId="112082C8" w14:textId="77777777" w:rsidR="001505D8" w:rsidRDefault="001505D8"/>
    <w:p w14:paraId="2745E9E1" w14:textId="77777777" w:rsidR="001505D8" w:rsidRDefault="001505D8"/>
    <w:p w14:paraId="402A318F" w14:textId="77777777" w:rsidR="001505D8" w:rsidRDefault="001505D8"/>
    <w:p w14:paraId="2DBC061B" w14:textId="77777777" w:rsidR="001505D8" w:rsidRDefault="001505D8"/>
    <w:p w14:paraId="2142F468" w14:textId="77777777" w:rsidR="001505D8" w:rsidRDefault="001505D8"/>
    <w:p w14:paraId="20A6EEE8" w14:textId="77777777" w:rsidR="001505D8" w:rsidRDefault="001505D8"/>
    <w:tbl>
      <w:tblPr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8"/>
      </w:tblGrid>
      <w:tr w:rsidR="001505D8" w14:paraId="7E59A949" w14:textId="77777777">
        <w:trPr>
          <w:trHeight w:val="300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80BCE" w14:textId="77777777" w:rsidR="001505D8" w:rsidRDefault="001505D8">
            <w:pPr>
              <w:rPr>
                <w:rFonts w:ascii="Calibri" w:hAnsi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1505D8" w14:paraId="39318E86" w14:textId="77777777">
        <w:trPr>
          <w:trHeight w:val="300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35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500"/>
              <w:gridCol w:w="851"/>
            </w:tblGrid>
            <w:tr w:rsidR="001505D8" w14:paraId="6BCD92C9" w14:textId="77777777">
              <w:trPr>
                <w:trHeight w:val="51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C05259" w14:textId="77777777" w:rsidR="001505D8" w:rsidRDefault="005D794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NOTA TÉCNICA ESPECÍFICA - NTE -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 xml:space="preserve">7.1 – </w:t>
                  </w:r>
                  <w:r>
                    <w:rPr>
                      <w:rFonts w:ascii="Arial" w:hAnsi="Arial" w:cs="Arial"/>
                      <w:b/>
                      <w:bCs/>
                    </w:rPr>
                    <w:t>Execução de serviços e obras para contenção de inundações ou alagamentos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D2411D8" w14:textId="77777777" w:rsidR="001505D8" w:rsidRDefault="005D7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NOTA</w:t>
                  </w:r>
                </w:p>
              </w:tc>
            </w:tr>
            <w:tr w:rsidR="001505D8" w14:paraId="37D03E5A" w14:textId="77777777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852B05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Situação do Plano de Macrodrenagem no município objeto de intervenção</w:t>
                  </w:r>
                </w:p>
              </w:tc>
            </w:tr>
            <w:tr w:rsidR="001505D8" w14:paraId="26A1664B" w14:textId="77777777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F4CCE0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Plano não iniciado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648079" w14:textId="77777777" w:rsidR="001505D8" w:rsidRDefault="005D7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0</w:t>
                  </w:r>
                </w:p>
              </w:tc>
            </w:tr>
            <w:tr w:rsidR="001505D8" w14:paraId="26A21C64" w14:textId="77777777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18DE17E7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Plano em desenvolvimento (contrato)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47A56E" w14:textId="5462A960" w:rsidR="001505D8" w:rsidRDefault="004122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3</w:t>
                  </w:r>
                </w:p>
              </w:tc>
            </w:tr>
            <w:tr w:rsidR="001505D8" w14:paraId="0AE672D8" w14:textId="77777777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34280158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Plano concluído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C85EB6" w14:textId="16FB6057" w:rsidR="001505D8" w:rsidRDefault="004122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4</w:t>
                  </w:r>
                </w:p>
              </w:tc>
            </w:tr>
            <w:tr w:rsidR="001505D8" w14:paraId="2C5F7EA0" w14:textId="77777777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45D06C5C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Plano existente atualizado nos últimos 4 anos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D9DF7C" w14:textId="7EA50240" w:rsidR="001505D8" w:rsidRDefault="004122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1505D8" w14:paraId="5D2AD7E4" w14:textId="77777777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34EF58B5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Desenvolvimento do projeto e/ou da obra(estágio)</w:t>
                  </w:r>
                </w:p>
              </w:tc>
            </w:tr>
            <w:tr w:rsidR="001505D8" w14:paraId="09CB3E06" w14:textId="77777777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4FA93240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Somente estudo e projeto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8F994B9" w14:textId="078AB6BC" w:rsidR="001505D8" w:rsidRDefault="004122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1505D8" w14:paraId="647AAB1C" w14:textId="77777777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5517243A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Obra inicial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D599D0" w14:textId="289DE404" w:rsidR="001505D8" w:rsidRDefault="004122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3</w:t>
                  </w:r>
                </w:p>
              </w:tc>
            </w:tr>
            <w:tr w:rsidR="001505D8" w14:paraId="681E689C" w14:textId="77777777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51033666" w14:textId="77777777" w:rsidR="001505D8" w:rsidRDefault="005D794E" w:rsidP="00FD0CB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Continuidade de Obra já financiada com recursos do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Fehidro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 ou outra fonte de recursos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4AD01C" w14:textId="7E72E443" w:rsidR="001505D8" w:rsidRDefault="004122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4</w:t>
                  </w:r>
                </w:p>
              </w:tc>
            </w:tr>
            <w:tr w:rsidR="001505D8" w14:paraId="30152D02" w14:textId="77777777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A0097B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Conclusão de obra já financiada com recursos do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Fehidro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 ou outra fonte de recursos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98983D" w14:textId="29EE4248" w:rsidR="001505D8" w:rsidRDefault="004122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7A5B27" w14:paraId="45C99EA0" w14:textId="77777777" w:rsidTr="00194C60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FBD93B" w14:textId="4E65C540" w:rsidR="007A5B27" w:rsidRPr="00FD0CBF" w:rsidRDefault="00FD0CBF" w:rsidP="007A5B2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FD0CBF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Objetivo</w:t>
                  </w:r>
                </w:p>
              </w:tc>
            </w:tr>
            <w:tr w:rsidR="007A5B27" w14:paraId="6AF27C45" w14:textId="77777777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975CDE" w14:textId="1EE41769" w:rsidR="007A5B27" w:rsidRDefault="00FD0CBF" w:rsidP="00FD0CB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O projeto visa a resolução parcial do problema de drenagem existente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D282D9" w14:textId="001A585D" w:rsidR="007A5B27" w:rsidRDefault="001129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7A5B27" w14:paraId="3B2A28BD" w14:textId="77777777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FCBA0E" w14:textId="1EF0CEA7" w:rsidR="007A5B27" w:rsidRDefault="00FD0CB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O projeto visa resolver plenamente o 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problema de drenagem existente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7A981C" w14:textId="5A81D446" w:rsidR="007A5B27" w:rsidRDefault="00FD0CB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5</w:t>
                  </w:r>
                </w:p>
              </w:tc>
            </w:tr>
            <w:tr w:rsidR="007A5B27" w14:paraId="33612896" w14:textId="77777777" w:rsidTr="00D44239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B78B21" w14:textId="74B28886" w:rsidR="007A5B27" w:rsidRDefault="007A5B27" w:rsidP="007A5B2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Valor contrapartida (%)</w:t>
                  </w:r>
                </w:p>
              </w:tc>
            </w:tr>
            <w:tr w:rsidR="007A5B27" w14:paraId="52EC7B07" w14:textId="77777777" w:rsidTr="00913871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30A2514" w14:textId="76E7AA13" w:rsidR="007A5B27" w:rsidRDefault="007A5B27" w:rsidP="007A5B2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Indica o mínimo exigido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73D3A26" w14:textId="30748A8C" w:rsidR="007A5B27" w:rsidRDefault="007A5B27" w:rsidP="007A5B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7A5B27" w14:paraId="48CE13B9" w14:textId="77777777" w:rsidTr="0051117B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73B7A26" w14:textId="43244C6D" w:rsidR="007A5B27" w:rsidRDefault="007A5B27" w:rsidP="007A5B2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Indica percentual superior ao mínimo exigido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FC9B915" w14:textId="6294D626" w:rsidR="007A5B27" w:rsidRDefault="007A5B27" w:rsidP="007A5B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3</w:t>
                  </w:r>
                </w:p>
              </w:tc>
            </w:tr>
            <w:tr w:rsidR="001505D8" w14:paraId="58584FFE" w14:textId="77777777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76C7F31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lang w:eastAsia="pt-BR"/>
                    </w:rPr>
                    <w:t>Prazo</w:t>
                  </w:r>
                </w:p>
              </w:tc>
            </w:tr>
            <w:tr w:rsidR="001505D8" w14:paraId="38B7963C" w14:textId="77777777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01B144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Mais de 12 meses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FA706C" w14:textId="77777777" w:rsidR="001505D8" w:rsidRDefault="005D7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1505D8" w14:paraId="6B6602AF" w14:textId="77777777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0B3BB5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Até 12 meses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FE8CA3" w14:textId="77777777" w:rsidR="001505D8" w:rsidRDefault="005D7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3</w:t>
                  </w:r>
                </w:p>
              </w:tc>
            </w:tr>
            <w:tr w:rsidR="001505D8" w14:paraId="6786B83F" w14:textId="77777777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381D9A0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lang w:eastAsia="pt-BR"/>
                    </w:rPr>
                    <w:t>Participação da sociedade</w:t>
                  </w:r>
                </w:p>
              </w:tc>
            </w:tr>
            <w:tr w:rsidR="001505D8" w14:paraId="083469CB" w14:textId="77777777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574305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Não considera a participação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B2F381" w14:textId="77777777" w:rsidR="001505D8" w:rsidRDefault="005D7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1505D8" w14:paraId="621E57E0" w14:textId="77777777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CB40A0" w14:textId="77777777" w:rsidR="001505D8" w:rsidRDefault="005D79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Considera a participação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7B1696" w14:textId="77777777" w:rsidR="001505D8" w:rsidRDefault="005D7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6</w:t>
                  </w:r>
                </w:p>
              </w:tc>
            </w:tr>
          </w:tbl>
          <w:p w14:paraId="411E0EFB" w14:textId="77777777" w:rsidR="001505D8" w:rsidRDefault="001505D8">
            <w:pPr>
              <w:jc w:val="center"/>
              <w:rPr>
                <w:rFonts w:ascii="Calibri" w:hAnsi="Calibri"/>
                <w:color w:val="000000"/>
                <w:lang w:eastAsia="pt-BR"/>
              </w:rPr>
            </w:pPr>
          </w:p>
        </w:tc>
      </w:tr>
    </w:tbl>
    <w:p w14:paraId="3D356E44" w14:textId="77777777" w:rsidR="001505D8" w:rsidRDefault="001505D8"/>
    <w:p w14:paraId="45D3FA66" w14:textId="77777777" w:rsidR="001505D8" w:rsidRDefault="001505D8"/>
    <w:p w14:paraId="7039F0C5" w14:textId="77777777" w:rsidR="001505D8" w:rsidRDefault="001505D8"/>
    <w:p w14:paraId="79D6ADF9" w14:textId="77777777" w:rsidR="001505D8" w:rsidRDefault="001505D8"/>
    <w:p w14:paraId="3BDD25C3" w14:textId="77777777" w:rsidR="001505D8" w:rsidRDefault="001505D8"/>
    <w:p w14:paraId="2DFE90DE" w14:textId="77777777" w:rsidR="001505D8" w:rsidRDefault="001505D8"/>
    <w:p w14:paraId="1A086520" w14:textId="77777777" w:rsidR="001505D8" w:rsidRDefault="001505D8"/>
    <w:p w14:paraId="4F1C333F" w14:textId="77777777" w:rsidR="001505D8" w:rsidRDefault="001505D8"/>
    <w:p w14:paraId="07E6E1B0" w14:textId="77777777" w:rsidR="001505D8" w:rsidRDefault="001505D8"/>
    <w:p w14:paraId="3F6CE2B2" w14:textId="77777777" w:rsidR="001505D8" w:rsidRDefault="001505D8"/>
    <w:p w14:paraId="4F41A4A0" w14:textId="77777777" w:rsidR="001505D8" w:rsidRDefault="001505D8"/>
    <w:p w14:paraId="24555F6D" w14:textId="77777777" w:rsidR="001505D8" w:rsidRDefault="001505D8"/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5"/>
        <w:gridCol w:w="851"/>
      </w:tblGrid>
      <w:tr w:rsidR="001505D8" w14:paraId="28049DF7" w14:textId="77777777">
        <w:trPr>
          <w:trHeight w:val="51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58828" w14:textId="77777777" w:rsidR="001505D8" w:rsidRDefault="005D794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NOTA TÉCNICA ESPECÍFICA - NTE -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8.2.1 - </w:t>
            </w:r>
            <w:r>
              <w:rPr>
                <w:rFonts w:ascii="Arial" w:hAnsi="Arial" w:cs="Arial"/>
                <w:b/>
                <w:bCs/>
              </w:rPr>
              <w:t>Realizar ações de educação ambiental (sensibilização e mobilização social) nos temas: recursos hídricos, participação, meio ambiente, poluição, mata ciliar, práticas sustentáveis, resíduos sólidos, defesa civil, solos e arborização urbana, para os seguintes públicos: estudantes, agricultores, pescadores, comunidades tradicionais, catadores, população em geral.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5373B" w14:textId="77777777" w:rsidR="001505D8" w:rsidRDefault="005D79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NOTA</w:t>
            </w:r>
          </w:p>
        </w:tc>
      </w:tr>
      <w:tr w:rsidR="001505D8" w14:paraId="54607CB8" w14:textId="77777777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CC3CD" w14:textId="77777777" w:rsidR="001505D8" w:rsidRDefault="005D79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Abrangência</w:t>
            </w:r>
          </w:p>
        </w:tc>
      </w:tr>
      <w:tr w:rsidR="001505D8" w14:paraId="317AEEAE" w14:textId="77777777">
        <w:trPr>
          <w:trHeight w:val="3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D723E" w14:textId="77777777" w:rsidR="001505D8" w:rsidRDefault="005D7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Somente 1 município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46E5D" w14:textId="77777777" w:rsidR="001505D8" w:rsidRDefault="005D7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1505D8" w14:paraId="29A322F4" w14:textId="77777777">
        <w:trPr>
          <w:trHeight w:val="3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35DA7" w14:textId="77777777" w:rsidR="001505D8" w:rsidRDefault="005D7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 a 6 municípios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CC4B4" w14:textId="77777777" w:rsidR="001505D8" w:rsidRDefault="005D7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505D8" w14:paraId="7035CCAA" w14:textId="77777777">
        <w:trPr>
          <w:trHeight w:val="3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80C454" w14:textId="77777777" w:rsidR="001505D8" w:rsidRDefault="005D7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7 a 12 municípios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8B49D" w14:textId="77777777" w:rsidR="001505D8" w:rsidRDefault="005D7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1505D8" w14:paraId="24AF68CE" w14:textId="77777777">
        <w:trPr>
          <w:trHeight w:val="3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F98998" w14:textId="77777777" w:rsidR="001505D8" w:rsidRDefault="005D7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Mais de 12 municípios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08587" w14:textId="77777777" w:rsidR="001505D8" w:rsidRDefault="005D7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1505D8" w14:paraId="5C1B870E" w14:textId="77777777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47BBA" w14:textId="77777777" w:rsidR="001505D8" w:rsidRDefault="005D79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Valorização do território do Vale do Ribeira e do sentimento de pertencimento</w:t>
            </w:r>
          </w:p>
        </w:tc>
      </w:tr>
      <w:tr w:rsidR="001505D8" w14:paraId="4BBF7095" w14:textId="77777777">
        <w:trPr>
          <w:trHeight w:val="52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900ED" w14:textId="77777777" w:rsidR="001505D8" w:rsidRDefault="005D794E" w:rsidP="00412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O projeto não prevê a promoção da valorização do território do Vale do Ribeira e o incentivo para o despertar do sentimento de pertencimento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5399A" w14:textId="77777777" w:rsidR="001505D8" w:rsidRDefault="005D7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1505D8" w14:paraId="7E0989AB" w14:textId="77777777">
        <w:trPr>
          <w:trHeight w:val="52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EE158" w14:textId="77777777" w:rsidR="001505D8" w:rsidRDefault="005D794E" w:rsidP="00412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 promoção da valorização do território do Vale do Ribeira e o incentivo para o despertar do sentimento de pertencimento é apenas conceitual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79EF3" w14:textId="77777777" w:rsidR="001505D8" w:rsidRDefault="005D7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505D8" w14:paraId="63EE3642" w14:textId="77777777">
        <w:trPr>
          <w:trHeight w:val="50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36A91" w14:textId="77777777" w:rsidR="001505D8" w:rsidRDefault="005D794E" w:rsidP="00412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 promoção da valorização do território do Vale do Ribeira e o incentivo para o despertar do sentimento de pertencimento é expresso nas atividades e metodologia do projeto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C29D8" w14:textId="77777777" w:rsidR="001505D8" w:rsidRDefault="005D7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1505D8" w14:paraId="71F5A07D" w14:textId="77777777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4664E" w14:textId="77777777" w:rsidR="001505D8" w:rsidRDefault="005D79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Linguagem</w:t>
            </w:r>
          </w:p>
        </w:tc>
      </w:tr>
      <w:tr w:rsidR="001505D8" w14:paraId="660D02EE" w14:textId="77777777">
        <w:trPr>
          <w:trHeight w:val="25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AD9A9" w14:textId="77777777" w:rsidR="001505D8" w:rsidRDefault="005D7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O projeto não informa ou não se preocupa sobre a linguagem que será utilizada com o público envolvido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D2B25" w14:textId="77777777" w:rsidR="001505D8" w:rsidRDefault="005D7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1505D8" w14:paraId="2BC0ED5C" w14:textId="77777777">
        <w:trPr>
          <w:trHeight w:val="33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65229" w14:textId="77777777" w:rsidR="001505D8" w:rsidRDefault="005D7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O projeto busca a adequação da linguagem utilizada ao público envolvido e isso é expresso de forma superficial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A9F5F" w14:textId="77777777" w:rsidR="001505D8" w:rsidRDefault="005D7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505D8" w14:paraId="05124448" w14:textId="77777777">
        <w:trPr>
          <w:trHeight w:val="3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EA0FD" w14:textId="77777777" w:rsidR="001505D8" w:rsidRDefault="005D7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O projeto busca a adequação da linguagem utilizada ao público envolvido e isso é claramente expresso em termos metodológicos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2D717" w14:textId="77777777" w:rsidR="001505D8" w:rsidRDefault="005D7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1505D8" w14:paraId="2398CA75" w14:textId="77777777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2371B" w14:textId="77777777" w:rsidR="001505D8" w:rsidRDefault="005D79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Participação e protagonismo dos envolvidos</w:t>
            </w:r>
          </w:p>
        </w:tc>
      </w:tr>
      <w:tr w:rsidR="001505D8" w14:paraId="58BDDD21" w14:textId="77777777">
        <w:trPr>
          <w:trHeight w:val="3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BAE47" w14:textId="77777777" w:rsidR="001505D8" w:rsidRDefault="005D7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Não há estímulo da participação e protagonismo dos envolvidos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9ABBA" w14:textId="02E7326C" w:rsidR="001505D8" w:rsidRDefault="00412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1505D8" w14:paraId="7D473A6C" w14:textId="77777777">
        <w:trPr>
          <w:trHeight w:val="348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91DAC" w14:textId="77777777" w:rsidR="001505D8" w:rsidRDefault="005D794E" w:rsidP="00412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 participação e protagonismo dos envolvidos tem papel secundário na execução do projeto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40B6D" w14:textId="00B155AE" w:rsidR="001505D8" w:rsidRDefault="00412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505D8" w14:paraId="7AE083F8" w14:textId="77777777">
        <w:trPr>
          <w:trHeight w:val="378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93BAB" w14:textId="77777777" w:rsidR="001505D8" w:rsidRDefault="005D794E" w:rsidP="00412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 participação e protagonismo dos envolvidos tem papel de importância na execução do projeto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2E179" w14:textId="77777777" w:rsidR="001505D8" w:rsidRDefault="005D7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1505D8" w14:paraId="64FEAFBD" w14:textId="77777777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3B6F6" w14:textId="77777777" w:rsidR="001505D8" w:rsidRDefault="005D79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Construção do conhecimento</w:t>
            </w:r>
          </w:p>
        </w:tc>
      </w:tr>
      <w:tr w:rsidR="001505D8" w14:paraId="2B5B2841" w14:textId="77777777">
        <w:trPr>
          <w:trHeight w:val="24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8E497" w14:textId="77777777" w:rsidR="001505D8" w:rsidRDefault="005D7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O projeto não se posiciona quanto à forma de construção do conhecimento.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4327" w14:textId="1A16EE34" w:rsidR="001505D8" w:rsidRDefault="00412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1505D8" w14:paraId="31F29D32" w14:textId="77777777">
        <w:trPr>
          <w:trHeight w:val="38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40D78" w14:textId="77777777" w:rsidR="001505D8" w:rsidRDefault="005D794E" w:rsidP="00412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 construção do conhecimento parte da realidade local, respeitando as especificidades e saberes locais, mas isso é expresso de forma superficial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595D9" w14:textId="77777777" w:rsidR="001505D8" w:rsidRDefault="005D7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1505D8" w14:paraId="1025F3BE" w14:textId="77777777">
        <w:trPr>
          <w:trHeight w:val="508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54847" w14:textId="77777777" w:rsidR="001505D8" w:rsidRDefault="005D794E" w:rsidP="00412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 construção do conhecimento parte da realidade local, respeitando as especificidades e saberes locais e isso é claramente expresso em termos metodológicos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29FB6" w14:textId="77777777" w:rsidR="001505D8" w:rsidRDefault="005D7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1505D8" w14:paraId="178D279E" w14:textId="77777777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485C9" w14:textId="77777777" w:rsidR="001505D8" w:rsidRDefault="005D79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Continuidade e sustentabilidade após término do financiamento</w:t>
            </w:r>
          </w:p>
        </w:tc>
      </w:tr>
      <w:tr w:rsidR="001505D8" w14:paraId="7ABC603B" w14:textId="77777777">
        <w:trPr>
          <w:trHeight w:val="3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5A9B3" w14:textId="77777777" w:rsidR="001505D8" w:rsidRDefault="005D7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O projeto não permite a continuidade e sustentabilidade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BEE94" w14:textId="4B9CBEC9" w:rsidR="001505D8" w:rsidRDefault="00412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1505D8" w14:paraId="3BE8B7E3" w14:textId="77777777">
        <w:trPr>
          <w:trHeight w:val="22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4A7AE" w14:textId="77777777" w:rsidR="001505D8" w:rsidRDefault="005D79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O projeto permite e prevê a continuidade, mas é precário em termos de sustentabilidade.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17595" w14:textId="33A34794" w:rsidR="001505D8" w:rsidRDefault="00412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505D8" w14:paraId="294BAE93" w14:textId="77777777">
        <w:trPr>
          <w:trHeight w:val="3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34260" w14:textId="77777777" w:rsidR="001505D8" w:rsidRDefault="005D7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O projeto permite e prevê a continuidade e sustentabilidade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63E95" w14:textId="77777777" w:rsidR="001505D8" w:rsidRDefault="005D7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</w:tbl>
    <w:p w14:paraId="57750C13" w14:textId="77777777" w:rsidR="001505D8" w:rsidRDefault="001505D8"/>
    <w:p w14:paraId="405D2A77" w14:textId="77777777" w:rsidR="001505D8" w:rsidRDefault="001505D8"/>
    <w:tbl>
      <w:tblPr>
        <w:tblW w:w="9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  <w:gridCol w:w="851"/>
      </w:tblGrid>
      <w:tr w:rsidR="001505D8" w14:paraId="1E68E056" w14:textId="77777777" w:rsidTr="00EC6C8A">
        <w:trPr>
          <w:trHeight w:val="510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F0D8" w14:textId="77777777" w:rsidR="001505D8" w:rsidRDefault="005D794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NOTA TÉCNICA ESPECÍFICA - NTE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- 8.2.2 - Produzir material de apoio (kit água) para e apoio a eventos a criação de centros de educação ambiental (este material é um kit permanente e itinerante para que o público leigo possa acessar a temática água de forma interativa e lúdica)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E719A" w14:textId="77777777" w:rsidR="001505D8" w:rsidRDefault="005D794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NOTA</w:t>
            </w:r>
          </w:p>
        </w:tc>
      </w:tr>
      <w:tr w:rsidR="001505D8" w14:paraId="3146D64A" w14:textId="77777777" w:rsidTr="00EC6C8A">
        <w:trPr>
          <w:trHeight w:val="300"/>
        </w:trPr>
        <w:tc>
          <w:tcPr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31058" w14:textId="77777777" w:rsidR="001505D8" w:rsidRDefault="005D79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Abrangência</w:t>
            </w:r>
          </w:p>
        </w:tc>
      </w:tr>
      <w:tr w:rsidR="001505D8" w14:paraId="45537B1D" w14:textId="77777777" w:rsidTr="00EC6C8A">
        <w:trPr>
          <w:trHeight w:val="300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791F4" w14:textId="77777777" w:rsidR="001505D8" w:rsidRDefault="005D7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Somente 1 município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6F28B" w14:textId="77777777" w:rsidR="001505D8" w:rsidRDefault="005D7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1505D8" w14:paraId="10723634" w14:textId="77777777" w:rsidTr="00EC6C8A">
        <w:trPr>
          <w:trHeight w:val="300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6DF5A" w14:textId="77777777" w:rsidR="001505D8" w:rsidRDefault="005D7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 a 6 municípios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3550A" w14:textId="77777777" w:rsidR="001505D8" w:rsidRDefault="005D7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505D8" w14:paraId="07D40C69" w14:textId="77777777" w:rsidTr="00EC6C8A">
        <w:trPr>
          <w:trHeight w:val="300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62D01" w14:textId="77777777" w:rsidR="001505D8" w:rsidRDefault="005D7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7 a 12 municípios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9371D" w14:textId="77777777" w:rsidR="001505D8" w:rsidRDefault="005D7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505D8" w14:paraId="7BBB4554" w14:textId="77777777" w:rsidTr="00EC6C8A">
        <w:trPr>
          <w:trHeight w:val="300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CC673" w14:textId="77777777" w:rsidR="001505D8" w:rsidRDefault="005D7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13 a 18 municípios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60D5B" w14:textId="77777777" w:rsidR="001505D8" w:rsidRDefault="005D7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1505D8" w14:paraId="5EEB82DC" w14:textId="77777777" w:rsidTr="00EC6C8A">
        <w:trPr>
          <w:trHeight w:val="300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FAF96" w14:textId="77777777" w:rsidR="001505D8" w:rsidRDefault="005D7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de 19 a 23 municípios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FE1F0" w14:textId="77777777" w:rsidR="001505D8" w:rsidRDefault="005D7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</w:p>
        </w:tc>
      </w:tr>
      <w:tr w:rsidR="001505D8" w14:paraId="2FDF99AA" w14:textId="77777777" w:rsidTr="00EC6C8A">
        <w:trPr>
          <w:trHeight w:val="300"/>
        </w:trPr>
        <w:tc>
          <w:tcPr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8277D" w14:textId="77777777" w:rsidR="001505D8" w:rsidRDefault="005D79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Relação valor/público (valor financiado/no. de pessoas diretamente envolvidas)</w:t>
            </w:r>
          </w:p>
        </w:tc>
      </w:tr>
      <w:tr w:rsidR="001505D8" w14:paraId="65F8A46C" w14:textId="77777777" w:rsidTr="00EC6C8A">
        <w:trPr>
          <w:trHeight w:val="300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6CB87" w14:textId="77777777" w:rsidR="001505D8" w:rsidRDefault="005D7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Apresenta maior relação valor/público por ação do PDC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AB96E" w14:textId="77777777" w:rsidR="001505D8" w:rsidRDefault="005D7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1505D8" w14:paraId="59A8A8D7" w14:textId="77777777" w:rsidTr="00EC6C8A">
        <w:trPr>
          <w:trHeight w:val="300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8BFFE" w14:textId="77777777" w:rsidR="001505D8" w:rsidRDefault="005D7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Apresenta relação intermediária de valor/público por ação do PDC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A374F" w14:textId="77777777" w:rsidR="001505D8" w:rsidRDefault="005D7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505D8" w14:paraId="407F1DFF" w14:textId="77777777" w:rsidTr="00EC6C8A">
        <w:trPr>
          <w:trHeight w:val="300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22376" w14:textId="77777777" w:rsidR="001505D8" w:rsidRDefault="005D7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Apresenta menor relação valor/público por ação do PDC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73A29" w14:textId="77777777" w:rsidR="001505D8" w:rsidRDefault="005D7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</w:p>
        </w:tc>
      </w:tr>
      <w:tr w:rsidR="001505D8" w14:paraId="2FE6B322" w14:textId="77777777" w:rsidTr="00EC6C8A">
        <w:trPr>
          <w:trHeight w:val="300"/>
        </w:trPr>
        <w:tc>
          <w:tcPr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E9713" w14:textId="77777777" w:rsidR="001505D8" w:rsidRDefault="005D79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Valorização do território do Vale do Ribeira e do sentimento de pertencimento</w:t>
            </w:r>
          </w:p>
        </w:tc>
      </w:tr>
      <w:tr w:rsidR="001505D8" w14:paraId="0DC4C57F" w14:textId="77777777" w:rsidTr="00EC6C8A">
        <w:trPr>
          <w:trHeight w:val="510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2E329" w14:textId="77777777" w:rsidR="001505D8" w:rsidRDefault="005D7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O projeto não prevê a promoção da valorização do território do Vale do Ribeira e o incentivo para o despertar do sentimento de pertencimento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1847F" w14:textId="6122A093" w:rsidR="001505D8" w:rsidRDefault="00AD1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1505D8" w14:paraId="21A9CCE0" w14:textId="77777777" w:rsidTr="00EC6C8A">
        <w:trPr>
          <w:trHeight w:val="510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945F1" w14:textId="77777777" w:rsidR="001505D8" w:rsidRDefault="005D7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 promoção da valorização do território do Vale do Ribeira e o incentivo para o despertar do sentimento de pertencimento é apenas conceitual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D2038" w14:textId="77777777" w:rsidR="001505D8" w:rsidRDefault="005D7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505D8" w14:paraId="0EF3EBAF" w14:textId="77777777" w:rsidTr="00EC6C8A">
        <w:trPr>
          <w:trHeight w:val="543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580A0" w14:textId="77777777" w:rsidR="001505D8" w:rsidRDefault="005D7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 promoção da valorização do território do Vale do Ribeira e o incentivo para o despertar do sentimento de pertencimento é expresso nas atividades e metodologia do projeto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42608" w14:textId="77777777" w:rsidR="001505D8" w:rsidRDefault="005D7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</w:p>
        </w:tc>
      </w:tr>
      <w:tr w:rsidR="001505D8" w14:paraId="6574CB20" w14:textId="77777777" w:rsidTr="00EC6C8A">
        <w:trPr>
          <w:trHeight w:val="300"/>
        </w:trPr>
        <w:tc>
          <w:tcPr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545D5" w14:textId="77777777" w:rsidR="001505D8" w:rsidRDefault="005D79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Linguagem</w:t>
            </w:r>
          </w:p>
        </w:tc>
      </w:tr>
      <w:tr w:rsidR="001505D8" w14:paraId="60DACCAF" w14:textId="77777777" w:rsidTr="00EC6C8A">
        <w:trPr>
          <w:trHeight w:val="257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18728" w14:textId="77777777" w:rsidR="001505D8" w:rsidRDefault="005D7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O projeto não informa ou não se preocupa sobre a linguagem que será utilizada com o público envolvido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ADF06" w14:textId="5DCFBBA2" w:rsidR="001505D8" w:rsidRDefault="00AD1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1505D8" w14:paraId="45625CDB" w14:textId="77777777" w:rsidTr="00EC6C8A">
        <w:trPr>
          <w:trHeight w:val="510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B37CE" w14:textId="77777777" w:rsidR="001505D8" w:rsidRDefault="005D7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O projeto busca a adequação da linguagem utilizada ao público envolvido e isso é expresso de forma superficial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8B8B3" w14:textId="77777777" w:rsidR="001505D8" w:rsidRDefault="005D7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505D8" w14:paraId="32B1F7A9" w14:textId="77777777" w:rsidTr="00EC6C8A">
        <w:trPr>
          <w:trHeight w:val="510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10F61" w14:textId="77777777" w:rsidR="001505D8" w:rsidRDefault="005D7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O projeto busca a adequação da linguagem utilizada ao público envolvido e isso é claramente expresso em termos metodológicos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7E390" w14:textId="77777777" w:rsidR="001505D8" w:rsidRDefault="005D7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</w:p>
        </w:tc>
      </w:tr>
      <w:tr w:rsidR="001505D8" w14:paraId="1ABE2E3C" w14:textId="77777777" w:rsidTr="00EC6C8A">
        <w:trPr>
          <w:trHeight w:val="300"/>
        </w:trPr>
        <w:tc>
          <w:tcPr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76DB0B" w14:textId="77777777" w:rsidR="001505D8" w:rsidRDefault="005D79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Participação e protagonismo dos envolvidos</w:t>
            </w:r>
          </w:p>
        </w:tc>
      </w:tr>
      <w:tr w:rsidR="001505D8" w14:paraId="5C50CE85" w14:textId="77777777" w:rsidTr="00EC6C8A">
        <w:trPr>
          <w:trHeight w:val="300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D006361" w14:textId="77777777" w:rsidR="001505D8" w:rsidRDefault="005D7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Não há estímulo da participação e protagonismo dos envolvidos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140D3" w14:textId="0977D255" w:rsidR="001505D8" w:rsidRDefault="00AD1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1505D8" w14:paraId="756161AC" w14:textId="77777777" w:rsidTr="00EC6C8A">
        <w:trPr>
          <w:trHeight w:val="314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30FA56D" w14:textId="77777777" w:rsidR="001505D8" w:rsidRDefault="005D7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 participação e protagonismo dos envolvidos tem papel secundário na execução do projeto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A09A9" w14:textId="77777777" w:rsidR="001505D8" w:rsidRDefault="005D7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505D8" w14:paraId="60E8F9D4" w14:textId="77777777" w:rsidTr="00EC6C8A">
        <w:trPr>
          <w:trHeight w:val="275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3ECF60D" w14:textId="77777777" w:rsidR="001505D8" w:rsidRDefault="005D7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 participação e protagonismo dos envolvidos tem papel de importância na execução do projeto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82039" w14:textId="77777777" w:rsidR="001505D8" w:rsidRDefault="005D7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</w:p>
        </w:tc>
      </w:tr>
      <w:tr w:rsidR="001505D8" w14:paraId="7C43546D" w14:textId="77777777" w:rsidTr="00EC6C8A">
        <w:trPr>
          <w:trHeight w:val="300"/>
        </w:trPr>
        <w:tc>
          <w:tcPr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53306" w14:textId="77777777" w:rsidR="001505D8" w:rsidRDefault="005D79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Construção do conhecimento</w:t>
            </w:r>
          </w:p>
        </w:tc>
      </w:tr>
      <w:tr w:rsidR="001505D8" w14:paraId="66777ADD" w14:textId="77777777" w:rsidTr="00EC6C8A">
        <w:trPr>
          <w:trHeight w:val="241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AE557" w14:textId="77777777" w:rsidR="001505D8" w:rsidRDefault="005D7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O projeto não se posiciona quanto à forma de construção do conhecimento.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D0B4E" w14:textId="4CBA0ADE" w:rsidR="001505D8" w:rsidRDefault="00AD1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1505D8" w14:paraId="6FD53AC0" w14:textId="77777777" w:rsidTr="00EC6C8A">
        <w:trPr>
          <w:trHeight w:val="429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14DB9" w14:textId="77777777" w:rsidR="001505D8" w:rsidRDefault="005D7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 construção do conhecimento parte da realidade local, respeitando as especificidades e saberes locais, mas isso é expresso de forma superficial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7916" w14:textId="77777777" w:rsidR="001505D8" w:rsidRDefault="005D7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505D8" w14:paraId="0722E9E7" w14:textId="77777777" w:rsidTr="00EC6C8A">
        <w:trPr>
          <w:trHeight w:val="414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BB808" w14:textId="77777777" w:rsidR="001505D8" w:rsidRDefault="005D7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 construção do conhecimento parte da realidade local, respeitando as especificidades e saberes locais e isso é claramente expresso em termos metodológicos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FF47B" w14:textId="77777777" w:rsidR="001505D8" w:rsidRDefault="005D7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</w:p>
        </w:tc>
      </w:tr>
      <w:tr w:rsidR="001505D8" w14:paraId="3B38B5EA" w14:textId="77777777" w:rsidTr="00EC6C8A">
        <w:trPr>
          <w:trHeight w:val="300"/>
        </w:trPr>
        <w:tc>
          <w:tcPr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406E0" w14:textId="77777777" w:rsidR="001505D8" w:rsidRDefault="005D79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Continuidade e sustentabilidade após término do financiamento</w:t>
            </w:r>
          </w:p>
        </w:tc>
      </w:tr>
      <w:tr w:rsidR="001505D8" w14:paraId="017C2F57" w14:textId="77777777" w:rsidTr="00EC6C8A">
        <w:trPr>
          <w:trHeight w:val="300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79320" w14:textId="77777777" w:rsidR="001505D8" w:rsidRDefault="005D7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O projeto não permite a continuidade e sustentabilidade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3E02E" w14:textId="633AF0E3" w:rsidR="001505D8" w:rsidRDefault="00AD1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1505D8" w14:paraId="70BB9F2A" w14:textId="77777777" w:rsidTr="00EC6C8A">
        <w:trPr>
          <w:trHeight w:val="323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0BC01" w14:textId="77777777" w:rsidR="001505D8" w:rsidRDefault="005D7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O projeto permite e prevê a continuidade, mas é precário em termos de sustentabilidade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929F6" w14:textId="77777777" w:rsidR="001505D8" w:rsidRDefault="005D7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505D8" w14:paraId="19D78095" w14:textId="77777777" w:rsidTr="00EC6C8A">
        <w:trPr>
          <w:trHeight w:val="300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5F9D1" w14:textId="77777777" w:rsidR="001505D8" w:rsidRDefault="005D7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O projeto permite a continuidade e sustentabilidade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DAA34" w14:textId="77777777" w:rsidR="001505D8" w:rsidRDefault="005D7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</w:tbl>
    <w:p w14:paraId="7B6C98FC" w14:textId="77777777" w:rsidR="001505D8" w:rsidRDefault="001505D8"/>
    <w:p w14:paraId="1035F8FB" w14:textId="77777777" w:rsidR="001505D8" w:rsidRDefault="001505D8"/>
    <w:tbl>
      <w:tblPr>
        <w:tblW w:w="9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  <w:gridCol w:w="851"/>
      </w:tblGrid>
      <w:tr w:rsidR="001505D8" w14:paraId="35AE62A2" w14:textId="77777777" w:rsidTr="00EC6C8A">
        <w:trPr>
          <w:trHeight w:val="300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D6B5C" w14:textId="6D9735E0" w:rsidR="001505D8" w:rsidRDefault="005D794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NOTA TÉCNICA ESPECÍFICA - NTE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-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8.2.3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Adequar e equipar 1 centro de Educação Ambiental (*)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C686A" w14:textId="77777777" w:rsidR="001505D8" w:rsidRDefault="005D7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NOTA</w:t>
            </w:r>
          </w:p>
        </w:tc>
      </w:tr>
      <w:tr w:rsidR="001505D8" w14:paraId="78EA4510" w14:textId="77777777" w:rsidTr="00EC6C8A">
        <w:trPr>
          <w:trHeight w:val="300"/>
        </w:trPr>
        <w:tc>
          <w:tcPr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AA1B3" w14:textId="77777777" w:rsidR="001505D8" w:rsidRDefault="005D79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Disponibilidade de espaço físico</w:t>
            </w:r>
          </w:p>
        </w:tc>
      </w:tr>
      <w:tr w:rsidR="001505D8" w14:paraId="1734EA32" w14:textId="77777777" w:rsidTr="00EC6C8A">
        <w:trPr>
          <w:trHeight w:val="300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4E686C86" w14:textId="77777777" w:rsidR="001505D8" w:rsidRDefault="005D7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Não, porém, se propõe a construir com recursos próprios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8384F" w14:textId="77777777" w:rsidR="001505D8" w:rsidRDefault="005D7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505D8" w14:paraId="02E5542E" w14:textId="77777777" w:rsidTr="00EC6C8A">
        <w:trPr>
          <w:trHeight w:val="300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093C2E" w14:textId="77777777" w:rsidR="001505D8" w:rsidRDefault="005D79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Dispõe de espaço físico com necessidade de adequações e de toda a estruturação para a consolidação do centro.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69D82" w14:textId="49694B2B" w:rsidR="001505D8" w:rsidRDefault="00AD1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1505D8" w14:paraId="36CF162C" w14:textId="77777777" w:rsidTr="00EC6C8A">
        <w:trPr>
          <w:trHeight w:val="300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DB14EB" w14:textId="77777777" w:rsidR="001505D8" w:rsidRDefault="005D79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Dispõe de espaço físico e necessita de toda a estruturação para a consolidação do centro.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E5BA9" w14:textId="4311E5FF" w:rsidR="001505D8" w:rsidRDefault="00AD1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1505D8" w14:paraId="270D0387" w14:textId="77777777" w:rsidTr="00EC6C8A">
        <w:trPr>
          <w:trHeight w:val="300"/>
        </w:trPr>
        <w:tc>
          <w:tcPr>
            <w:tcW w:w="9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25D2B" w14:textId="77777777" w:rsidR="001505D8" w:rsidRDefault="005D79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Conhecimento e experiência</w:t>
            </w:r>
          </w:p>
        </w:tc>
      </w:tr>
      <w:tr w:rsidR="001505D8" w14:paraId="4D4E0414" w14:textId="77777777" w:rsidTr="00EC6C8A">
        <w:trPr>
          <w:trHeight w:val="300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4D21C4" w14:textId="77777777" w:rsidR="001505D8" w:rsidRDefault="005D79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Demonstra pouco conhecimento sobre o tema e a realização de ações esporádicas de educação ambiental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5403B" w14:textId="21D7F35B" w:rsidR="001505D8" w:rsidRDefault="00AD1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1505D8" w14:paraId="1DB644DD" w14:textId="77777777" w:rsidTr="00EC6C8A">
        <w:trPr>
          <w:trHeight w:val="300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FF5BA4" w14:textId="77777777" w:rsidR="001505D8" w:rsidRDefault="005D79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Demonstra razoável conhecimento sobre o tema e a realização regular de ações de educação ambiental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B7D65" w14:textId="1A1EAD79" w:rsidR="001505D8" w:rsidRDefault="00AD1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1505D8" w14:paraId="5B2EDEED" w14:textId="77777777" w:rsidTr="00EC6C8A">
        <w:trPr>
          <w:trHeight w:val="300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7C9C76" w14:textId="77777777" w:rsidR="001505D8" w:rsidRDefault="005D79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Demonstra bom conhecimento sobre o tema e a realização sistemática de ações de educação ambiental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B5453" w14:textId="1E127537" w:rsidR="001505D8" w:rsidRDefault="00AD1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1505D8" w14:paraId="7C572A76" w14:textId="77777777" w:rsidTr="00EC6C8A">
        <w:trPr>
          <w:trHeight w:val="300"/>
        </w:trPr>
        <w:tc>
          <w:tcPr>
            <w:tcW w:w="9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2AFDCB" w14:textId="77777777" w:rsidR="001505D8" w:rsidRDefault="005D79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Estrutura para funcionamento e manutenção</w:t>
            </w:r>
          </w:p>
        </w:tc>
      </w:tr>
      <w:tr w:rsidR="001505D8" w14:paraId="1885F940" w14:textId="77777777" w:rsidTr="00EC6C8A">
        <w:trPr>
          <w:trHeight w:val="300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3704E947" w14:textId="77777777" w:rsidR="001505D8" w:rsidRDefault="005D7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O gestor dispõe somente de pessoal administrativo/técnico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761EBC" w14:textId="77777777" w:rsidR="001505D8" w:rsidRDefault="005D7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505D8" w14:paraId="774A03C4" w14:textId="77777777" w:rsidTr="00EC6C8A">
        <w:trPr>
          <w:trHeight w:val="300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B7D5C1" w14:textId="77777777" w:rsidR="001505D8" w:rsidRDefault="005D7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O gestor dispõe somente de pessoal operacional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902E39" w14:textId="512B6C41" w:rsidR="001505D8" w:rsidRDefault="00BE30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505D8" w14:paraId="1627A283" w14:textId="77777777" w:rsidTr="00EC6C8A">
        <w:trPr>
          <w:trHeight w:val="300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7F65D8" w14:textId="77777777" w:rsidR="001505D8" w:rsidRDefault="005D7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O gestor dispõe de pessoal técnico/administrativo e operacional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73022F" w14:textId="35E52FDA" w:rsidR="001505D8" w:rsidRDefault="00BE30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1505D8" w14:paraId="4B0CEF5A" w14:textId="77777777" w:rsidTr="00EC6C8A">
        <w:trPr>
          <w:trHeight w:val="300"/>
        </w:trPr>
        <w:tc>
          <w:tcPr>
            <w:tcW w:w="9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2427A" w14:textId="77777777" w:rsidR="001505D8" w:rsidRDefault="005D79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Contrapartida (%)</w:t>
            </w:r>
          </w:p>
        </w:tc>
      </w:tr>
      <w:tr w:rsidR="001505D8" w14:paraId="78F67725" w14:textId="77777777" w:rsidTr="00EC6C8A">
        <w:trPr>
          <w:trHeight w:val="300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72FE7" w14:textId="77777777" w:rsidR="001505D8" w:rsidRDefault="005D7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Indica o mínimo exigido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59373" w14:textId="77777777" w:rsidR="001505D8" w:rsidRDefault="005D7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1505D8" w14:paraId="71D31BC1" w14:textId="77777777" w:rsidTr="00EC6C8A">
        <w:trPr>
          <w:trHeight w:val="300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5B483" w14:textId="77777777" w:rsidR="001505D8" w:rsidRDefault="005D7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Indica percentual superior ao mínimo exigido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AD8FC" w14:textId="77777777" w:rsidR="001505D8" w:rsidRDefault="005D7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505D8" w14:paraId="0C989764" w14:textId="77777777" w:rsidTr="00EC6C8A">
        <w:trPr>
          <w:trHeight w:val="300"/>
        </w:trPr>
        <w:tc>
          <w:tcPr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C9DA5" w14:textId="77777777" w:rsidR="001505D8" w:rsidRDefault="005D7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Prazo</w:t>
            </w:r>
          </w:p>
        </w:tc>
      </w:tr>
      <w:tr w:rsidR="001505D8" w14:paraId="7B05FCE7" w14:textId="77777777" w:rsidTr="00EC6C8A">
        <w:trPr>
          <w:trHeight w:val="300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47FA3" w14:textId="77777777" w:rsidR="001505D8" w:rsidRDefault="005D7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Mais de 12 meses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185C7" w14:textId="28F8AD2E" w:rsidR="001505D8" w:rsidRDefault="00BE30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505D8" w14:paraId="1C31AC87" w14:textId="77777777" w:rsidTr="00EC6C8A">
        <w:trPr>
          <w:trHeight w:val="300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4336A" w14:textId="77777777" w:rsidR="001505D8" w:rsidRDefault="005D7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Até 12 meses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528FA" w14:textId="77777777" w:rsidR="001505D8" w:rsidRDefault="005D7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</w:tbl>
    <w:p w14:paraId="38B4893D" w14:textId="77777777" w:rsidR="001505D8" w:rsidRDefault="001505D8">
      <w:pPr>
        <w:pStyle w:val="PargrafodaLista"/>
        <w:suppressAutoHyphens w:val="0"/>
        <w:ind w:left="786"/>
        <w:rPr>
          <w:rFonts w:ascii="Calibri" w:hAnsi="Calibri"/>
          <w:color w:val="000000"/>
          <w:lang w:eastAsia="pt-BR"/>
        </w:rPr>
      </w:pPr>
    </w:p>
    <w:p w14:paraId="0101CCF8" w14:textId="77777777" w:rsidR="001505D8" w:rsidRDefault="005D794E">
      <w:r>
        <w:t>(*) A estruturação deve ser de espaço físico disponível. Havendo necessidade de estruturação física (construção civil), o seu custo deve ser suportado com recursos de contrapartida</w:t>
      </w:r>
    </w:p>
    <w:p w14:paraId="3D20F779" w14:textId="77777777" w:rsidR="001505D8" w:rsidRDefault="001505D8"/>
    <w:p w14:paraId="34C2AB56" w14:textId="77777777" w:rsidR="001505D8" w:rsidRDefault="001505D8"/>
    <w:p w14:paraId="2B33C109" w14:textId="77777777" w:rsidR="001505D8" w:rsidRDefault="001505D8"/>
    <w:p w14:paraId="7B8131FC" w14:textId="77777777" w:rsidR="001505D8" w:rsidRDefault="001505D8"/>
    <w:p w14:paraId="266787D6" w14:textId="77777777" w:rsidR="001505D8" w:rsidRDefault="001505D8"/>
    <w:p w14:paraId="6CD2D6CF" w14:textId="77777777" w:rsidR="001505D8" w:rsidRDefault="001505D8"/>
    <w:p w14:paraId="6F87BAA2" w14:textId="77777777" w:rsidR="001505D8" w:rsidRDefault="001505D8"/>
    <w:p w14:paraId="450FC75F" w14:textId="77777777" w:rsidR="001505D8" w:rsidRDefault="001505D8"/>
    <w:p w14:paraId="09605E5B" w14:textId="77777777" w:rsidR="001505D8" w:rsidRDefault="001505D8"/>
    <w:p w14:paraId="5110908A" w14:textId="77777777" w:rsidR="001505D8" w:rsidRDefault="001505D8"/>
    <w:sectPr w:rsidR="001505D8">
      <w:headerReference w:type="default" r:id="rId8"/>
      <w:footerReference w:type="default" r:id="rId9"/>
      <w:pgSz w:w="11906" w:h="16838"/>
      <w:pgMar w:top="1361" w:right="851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712E6" w14:textId="77777777" w:rsidR="001505D8" w:rsidRDefault="005D794E">
      <w:pPr>
        <w:spacing w:line="240" w:lineRule="auto"/>
      </w:pPr>
      <w:r>
        <w:separator/>
      </w:r>
    </w:p>
  </w:endnote>
  <w:endnote w:type="continuationSeparator" w:id="0">
    <w:p w14:paraId="0724FCD9" w14:textId="77777777" w:rsidR="001505D8" w:rsidRDefault="005D79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2B41F" w14:textId="4E68439E" w:rsidR="001505D8" w:rsidRDefault="005D794E">
    <w:pPr>
      <w:pStyle w:val="Rodap"/>
      <w:jc w:val="center"/>
    </w:pPr>
    <w:r>
      <w:t>Anexo V da Deliberação CBH-RB nº</w:t>
    </w:r>
    <w:r w:rsidR="005A39DB">
      <w:t xml:space="preserve"> 290, de 03/03/2023 </w:t>
    </w:r>
    <w:r>
      <w:t xml:space="preserve">– Fls. </w:t>
    </w:r>
    <w:sdt>
      <w:sdtPr>
        <w:id w:val="593819496"/>
        <w:docPartObj>
          <w:docPartGallery w:val="AutoText"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/1</w:t>
        </w:r>
        <w:r w:rsidR="001277CD">
          <w:t>4</w:t>
        </w:r>
      </w:sdtContent>
    </w:sdt>
  </w:p>
  <w:p w14:paraId="5ED503B1" w14:textId="77777777" w:rsidR="001505D8" w:rsidRDefault="001505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9D383" w14:textId="77777777" w:rsidR="001505D8" w:rsidRDefault="005D794E">
      <w:pPr>
        <w:spacing w:after="0"/>
      </w:pPr>
      <w:r>
        <w:separator/>
      </w:r>
    </w:p>
  </w:footnote>
  <w:footnote w:type="continuationSeparator" w:id="0">
    <w:p w14:paraId="4137C085" w14:textId="77777777" w:rsidR="001505D8" w:rsidRDefault="005D79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258"/>
      <w:gridCol w:w="8518"/>
    </w:tblGrid>
    <w:tr w:rsidR="001505D8" w14:paraId="632AD002" w14:textId="77777777">
      <w:trPr>
        <w:trHeight w:val="1394"/>
      </w:trPr>
      <w:tc>
        <w:tcPr>
          <w:tcW w:w="1258" w:type="dxa"/>
          <w:shd w:val="clear" w:color="auto" w:fill="auto"/>
          <w:vAlign w:val="center"/>
        </w:tcPr>
        <w:p w14:paraId="2041ECFC" w14:textId="77777777" w:rsidR="001505D8" w:rsidRDefault="005A2297">
          <w:pPr>
            <w:pStyle w:val="Cabealho"/>
            <w:jc w:val="center"/>
          </w:pPr>
          <w:r>
            <w:rPr>
              <w:lang w:eastAsia="pt-BR"/>
            </w:rPr>
            <w:object w:dxaOrig="1440" w:dyaOrig="1440" w14:anchorId="5F69171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left:0;text-align:left;margin-left:8.25pt;margin-top:4.5pt;width:52.4pt;height:62.9pt;z-index:251659264;mso-wrap-distance-top:0;mso-wrap-distance-bottom:0;mso-width-relative:page;mso-height-relative:page" o:allowincell="f" filled="t">
                <v:fill color2="black"/>
                <v:imagedata r:id="rId1" o:title=""/>
                <w10:wrap type="topAndBottom"/>
              </v:shape>
              <o:OLEObject Type="Embed" ProgID="Adobe" ShapeID="_x0000_s1025" DrawAspect="Content" ObjectID="_1738848262" r:id="rId2"/>
            </w:object>
          </w:r>
        </w:p>
      </w:tc>
      <w:tc>
        <w:tcPr>
          <w:tcW w:w="8518" w:type="dxa"/>
          <w:shd w:val="clear" w:color="auto" w:fill="auto"/>
          <w:vAlign w:val="center"/>
        </w:tcPr>
        <w:p w14:paraId="1C2D3AE5" w14:textId="77777777" w:rsidR="001505D8" w:rsidRDefault="005D794E">
          <w:pPr>
            <w:pStyle w:val="Cabealho"/>
            <w:jc w:val="right"/>
            <w:rPr>
              <w:color w:val="0000FF"/>
              <w:sz w:val="27"/>
              <w:szCs w:val="27"/>
            </w:rPr>
          </w:pPr>
          <w:r>
            <w:rPr>
              <w:color w:val="0000FF"/>
              <w:sz w:val="27"/>
              <w:szCs w:val="27"/>
            </w:rPr>
            <w:t>Comitê da Bacia Hidrográfica do Ribeira de Iguape e Litoral Sul – CBH-RB</w:t>
          </w:r>
        </w:p>
        <w:p w14:paraId="0E391147" w14:textId="77777777" w:rsidR="001505D8" w:rsidRDefault="005D794E">
          <w:pPr>
            <w:pStyle w:val="Cabealho"/>
            <w:jc w:val="center"/>
          </w:pPr>
          <w:r>
            <w:t xml:space="preserve">           Rua Félix </w:t>
          </w:r>
          <w:proofErr w:type="spellStart"/>
          <w:r>
            <w:t>Aby</w:t>
          </w:r>
          <w:proofErr w:type="spellEnd"/>
          <w:r>
            <w:t>-Azar, 442 – Centro – CEP: 11900-000 – REGISTRO/SP</w:t>
          </w:r>
        </w:p>
        <w:p w14:paraId="3E58791B" w14:textId="77777777" w:rsidR="001505D8" w:rsidRDefault="005D794E">
          <w:pPr>
            <w:pStyle w:val="Cabealho"/>
            <w:jc w:val="center"/>
          </w:pPr>
          <w:r>
            <w:t xml:space="preserve">Tel. e Fax. (13) 3821-3244 – </w:t>
          </w:r>
          <w:r>
            <w:rPr>
              <w:color w:val="0000FF"/>
            </w:rPr>
            <w:t>E-mail: comiterb@gmail.com</w:t>
          </w:r>
        </w:p>
      </w:tc>
    </w:tr>
  </w:tbl>
  <w:p w14:paraId="7C7AB656" w14:textId="77777777" w:rsidR="001505D8" w:rsidRDefault="001505D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0E8F"/>
    <w:rsid w:val="00006BDE"/>
    <w:rsid w:val="000078BC"/>
    <w:rsid w:val="00016A7B"/>
    <w:rsid w:val="00024997"/>
    <w:rsid w:val="00034084"/>
    <w:rsid w:val="00037ED3"/>
    <w:rsid w:val="00046E9E"/>
    <w:rsid w:val="00050E71"/>
    <w:rsid w:val="000654BF"/>
    <w:rsid w:val="0008767C"/>
    <w:rsid w:val="0009479F"/>
    <w:rsid w:val="000A10CD"/>
    <w:rsid w:val="000A298C"/>
    <w:rsid w:val="000A6ED0"/>
    <w:rsid w:val="000B0388"/>
    <w:rsid w:val="000B511C"/>
    <w:rsid w:val="000B75E3"/>
    <w:rsid w:val="000B7B15"/>
    <w:rsid w:val="000D435D"/>
    <w:rsid w:val="000D56B0"/>
    <w:rsid w:val="000D69F0"/>
    <w:rsid w:val="000D7D58"/>
    <w:rsid w:val="000F48F6"/>
    <w:rsid w:val="001061E6"/>
    <w:rsid w:val="00112987"/>
    <w:rsid w:val="001157B6"/>
    <w:rsid w:val="00127578"/>
    <w:rsid w:val="001277CD"/>
    <w:rsid w:val="001321BA"/>
    <w:rsid w:val="00137E14"/>
    <w:rsid w:val="001505D8"/>
    <w:rsid w:val="00166D7E"/>
    <w:rsid w:val="00172895"/>
    <w:rsid w:val="0017438B"/>
    <w:rsid w:val="00177E41"/>
    <w:rsid w:val="00182109"/>
    <w:rsid w:val="00186C9C"/>
    <w:rsid w:val="00190444"/>
    <w:rsid w:val="0019351E"/>
    <w:rsid w:val="001967D9"/>
    <w:rsid w:val="001A3802"/>
    <w:rsid w:val="001B3F59"/>
    <w:rsid w:val="001B4307"/>
    <w:rsid w:val="001B534B"/>
    <w:rsid w:val="001B68A5"/>
    <w:rsid w:val="001B7FA1"/>
    <w:rsid w:val="001C3BAA"/>
    <w:rsid w:val="001C3DE9"/>
    <w:rsid w:val="001E1187"/>
    <w:rsid w:val="001E37BC"/>
    <w:rsid w:val="001E67A1"/>
    <w:rsid w:val="001F40A5"/>
    <w:rsid w:val="001F6DD9"/>
    <w:rsid w:val="00212A31"/>
    <w:rsid w:val="00213301"/>
    <w:rsid w:val="002244C0"/>
    <w:rsid w:val="0024133D"/>
    <w:rsid w:val="00245753"/>
    <w:rsid w:val="00253648"/>
    <w:rsid w:val="00265D50"/>
    <w:rsid w:val="00276C02"/>
    <w:rsid w:val="002817B7"/>
    <w:rsid w:val="00282C8C"/>
    <w:rsid w:val="00284A25"/>
    <w:rsid w:val="00284A87"/>
    <w:rsid w:val="00287435"/>
    <w:rsid w:val="002906ED"/>
    <w:rsid w:val="002A123A"/>
    <w:rsid w:val="002A360F"/>
    <w:rsid w:val="002A74D3"/>
    <w:rsid w:val="002C60B9"/>
    <w:rsid w:val="002D4221"/>
    <w:rsid w:val="002E199F"/>
    <w:rsid w:val="002F32FC"/>
    <w:rsid w:val="00336EBC"/>
    <w:rsid w:val="00344A5E"/>
    <w:rsid w:val="00347590"/>
    <w:rsid w:val="0035244E"/>
    <w:rsid w:val="0035266A"/>
    <w:rsid w:val="00357401"/>
    <w:rsid w:val="00364704"/>
    <w:rsid w:val="0036738C"/>
    <w:rsid w:val="0037069C"/>
    <w:rsid w:val="00385B8D"/>
    <w:rsid w:val="00387FD6"/>
    <w:rsid w:val="0039502F"/>
    <w:rsid w:val="00397714"/>
    <w:rsid w:val="003A285E"/>
    <w:rsid w:val="003A472C"/>
    <w:rsid w:val="003B4BB9"/>
    <w:rsid w:val="003C1401"/>
    <w:rsid w:val="003C6800"/>
    <w:rsid w:val="003D6BFB"/>
    <w:rsid w:val="003E3CD9"/>
    <w:rsid w:val="003E7361"/>
    <w:rsid w:val="003F0207"/>
    <w:rsid w:val="003F462B"/>
    <w:rsid w:val="003F6AFE"/>
    <w:rsid w:val="0040270A"/>
    <w:rsid w:val="00405630"/>
    <w:rsid w:val="00405C62"/>
    <w:rsid w:val="00407D3E"/>
    <w:rsid w:val="00412257"/>
    <w:rsid w:val="00414BC2"/>
    <w:rsid w:val="00425061"/>
    <w:rsid w:val="0042529E"/>
    <w:rsid w:val="004305E4"/>
    <w:rsid w:val="00432CC7"/>
    <w:rsid w:val="004340DF"/>
    <w:rsid w:val="00441D03"/>
    <w:rsid w:val="00442318"/>
    <w:rsid w:val="00442418"/>
    <w:rsid w:val="00450B22"/>
    <w:rsid w:val="0045581D"/>
    <w:rsid w:val="00460C06"/>
    <w:rsid w:val="004615A7"/>
    <w:rsid w:val="004672D5"/>
    <w:rsid w:val="004739F3"/>
    <w:rsid w:val="0047718E"/>
    <w:rsid w:val="00480DC8"/>
    <w:rsid w:val="00481AEF"/>
    <w:rsid w:val="0048709D"/>
    <w:rsid w:val="00491580"/>
    <w:rsid w:val="004935B7"/>
    <w:rsid w:val="004B2FD2"/>
    <w:rsid w:val="004B7940"/>
    <w:rsid w:val="004D73AB"/>
    <w:rsid w:val="004E7D8A"/>
    <w:rsid w:val="00512CEC"/>
    <w:rsid w:val="00522787"/>
    <w:rsid w:val="00532C2D"/>
    <w:rsid w:val="00536EAE"/>
    <w:rsid w:val="005371EA"/>
    <w:rsid w:val="00544AF6"/>
    <w:rsid w:val="005525A4"/>
    <w:rsid w:val="005579CD"/>
    <w:rsid w:val="00562AB4"/>
    <w:rsid w:val="00565CF6"/>
    <w:rsid w:val="00566310"/>
    <w:rsid w:val="00566FE4"/>
    <w:rsid w:val="00572EDE"/>
    <w:rsid w:val="005769CC"/>
    <w:rsid w:val="00585CD5"/>
    <w:rsid w:val="005A2297"/>
    <w:rsid w:val="005A39DB"/>
    <w:rsid w:val="005A5159"/>
    <w:rsid w:val="005B037B"/>
    <w:rsid w:val="005B139D"/>
    <w:rsid w:val="005B31C1"/>
    <w:rsid w:val="005C2D12"/>
    <w:rsid w:val="005D54E1"/>
    <w:rsid w:val="005D794E"/>
    <w:rsid w:val="005F4721"/>
    <w:rsid w:val="005F6C98"/>
    <w:rsid w:val="0060364A"/>
    <w:rsid w:val="00605F19"/>
    <w:rsid w:val="00607609"/>
    <w:rsid w:val="00607EF0"/>
    <w:rsid w:val="006126D5"/>
    <w:rsid w:val="006141F3"/>
    <w:rsid w:val="00623960"/>
    <w:rsid w:val="00630E8F"/>
    <w:rsid w:val="00634EDD"/>
    <w:rsid w:val="00653BC2"/>
    <w:rsid w:val="00663ED3"/>
    <w:rsid w:val="006754AA"/>
    <w:rsid w:val="00684663"/>
    <w:rsid w:val="00684C37"/>
    <w:rsid w:val="00685241"/>
    <w:rsid w:val="0069361C"/>
    <w:rsid w:val="006948AF"/>
    <w:rsid w:val="006A7AA8"/>
    <w:rsid w:val="006B48DD"/>
    <w:rsid w:val="006C1D7A"/>
    <w:rsid w:val="006C2C84"/>
    <w:rsid w:val="006D0368"/>
    <w:rsid w:val="006D4572"/>
    <w:rsid w:val="006D5654"/>
    <w:rsid w:val="006D7209"/>
    <w:rsid w:val="006E0354"/>
    <w:rsid w:val="006E0937"/>
    <w:rsid w:val="006E1FC7"/>
    <w:rsid w:val="006E34BC"/>
    <w:rsid w:val="006F5116"/>
    <w:rsid w:val="00702B25"/>
    <w:rsid w:val="007077B6"/>
    <w:rsid w:val="0071350B"/>
    <w:rsid w:val="007169BC"/>
    <w:rsid w:val="00720111"/>
    <w:rsid w:val="00731971"/>
    <w:rsid w:val="00733EC1"/>
    <w:rsid w:val="0074484A"/>
    <w:rsid w:val="007543E5"/>
    <w:rsid w:val="00754C4E"/>
    <w:rsid w:val="007573AD"/>
    <w:rsid w:val="00760112"/>
    <w:rsid w:val="00763A7F"/>
    <w:rsid w:val="00776350"/>
    <w:rsid w:val="0078044A"/>
    <w:rsid w:val="00782AD8"/>
    <w:rsid w:val="007853E0"/>
    <w:rsid w:val="00790850"/>
    <w:rsid w:val="007A0724"/>
    <w:rsid w:val="007A1BEE"/>
    <w:rsid w:val="007A1DB1"/>
    <w:rsid w:val="007A5B27"/>
    <w:rsid w:val="007B24BA"/>
    <w:rsid w:val="007B3D43"/>
    <w:rsid w:val="007B5B12"/>
    <w:rsid w:val="007C6BDD"/>
    <w:rsid w:val="007C7E8A"/>
    <w:rsid w:val="007D31F1"/>
    <w:rsid w:val="007D3B28"/>
    <w:rsid w:val="007F1CE5"/>
    <w:rsid w:val="00810D93"/>
    <w:rsid w:val="0081181A"/>
    <w:rsid w:val="00823F69"/>
    <w:rsid w:val="00831D81"/>
    <w:rsid w:val="00832FB7"/>
    <w:rsid w:val="00833C43"/>
    <w:rsid w:val="0084434A"/>
    <w:rsid w:val="00850834"/>
    <w:rsid w:val="0086462B"/>
    <w:rsid w:val="008665E6"/>
    <w:rsid w:val="008765A7"/>
    <w:rsid w:val="00876A36"/>
    <w:rsid w:val="00876A65"/>
    <w:rsid w:val="008829B3"/>
    <w:rsid w:val="008917D3"/>
    <w:rsid w:val="00892108"/>
    <w:rsid w:val="00897675"/>
    <w:rsid w:val="008A7F57"/>
    <w:rsid w:val="008B1B1C"/>
    <w:rsid w:val="008B4088"/>
    <w:rsid w:val="008B512A"/>
    <w:rsid w:val="008C5B28"/>
    <w:rsid w:val="008F599B"/>
    <w:rsid w:val="008F716F"/>
    <w:rsid w:val="0090105B"/>
    <w:rsid w:val="00915190"/>
    <w:rsid w:val="009304A0"/>
    <w:rsid w:val="00954E05"/>
    <w:rsid w:val="009561D0"/>
    <w:rsid w:val="009720D7"/>
    <w:rsid w:val="00981341"/>
    <w:rsid w:val="009827E6"/>
    <w:rsid w:val="00992BCF"/>
    <w:rsid w:val="009958B6"/>
    <w:rsid w:val="009A303E"/>
    <w:rsid w:val="009B0907"/>
    <w:rsid w:val="009B6AE8"/>
    <w:rsid w:val="009D00A1"/>
    <w:rsid w:val="009D0B1F"/>
    <w:rsid w:val="009E11C3"/>
    <w:rsid w:val="009E5400"/>
    <w:rsid w:val="00A1047D"/>
    <w:rsid w:val="00A11B98"/>
    <w:rsid w:val="00A14BFD"/>
    <w:rsid w:val="00A225D0"/>
    <w:rsid w:val="00A32867"/>
    <w:rsid w:val="00A47463"/>
    <w:rsid w:val="00A542BC"/>
    <w:rsid w:val="00A600EB"/>
    <w:rsid w:val="00A612DB"/>
    <w:rsid w:val="00A72752"/>
    <w:rsid w:val="00A75972"/>
    <w:rsid w:val="00A77304"/>
    <w:rsid w:val="00A83CE8"/>
    <w:rsid w:val="00A93DD6"/>
    <w:rsid w:val="00AA2CA0"/>
    <w:rsid w:val="00AA5A43"/>
    <w:rsid w:val="00AB1567"/>
    <w:rsid w:val="00AD0CD4"/>
    <w:rsid w:val="00AD149F"/>
    <w:rsid w:val="00AE29EC"/>
    <w:rsid w:val="00AE5D84"/>
    <w:rsid w:val="00AE718E"/>
    <w:rsid w:val="00AF0719"/>
    <w:rsid w:val="00AF4881"/>
    <w:rsid w:val="00B01C38"/>
    <w:rsid w:val="00B02D94"/>
    <w:rsid w:val="00B046AC"/>
    <w:rsid w:val="00B05703"/>
    <w:rsid w:val="00B07B47"/>
    <w:rsid w:val="00B20CD7"/>
    <w:rsid w:val="00B21837"/>
    <w:rsid w:val="00B347D1"/>
    <w:rsid w:val="00B34D74"/>
    <w:rsid w:val="00B5116C"/>
    <w:rsid w:val="00B54590"/>
    <w:rsid w:val="00B63302"/>
    <w:rsid w:val="00B66F41"/>
    <w:rsid w:val="00B70416"/>
    <w:rsid w:val="00B74A6F"/>
    <w:rsid w:val="00B75912"/>
    <w:rsid w:val="00B80576"/>
    <w:rsid w:val="00B850AF"/>
    <w:rsid w:val="00B9048F"/>
    <w:rsid w:val="00B932EC"/>
    <w:rsid w:val="00BA77C7"/>
    <w:rsid w:val="00BB1432"/>
    <w:rsid w:val="00BB14C4"/>
    <w:rsid w:val="00BB3ECE"/>
    <w:rsid w:val="00BB777C"/>
    <w:rsid w:val="00BC3533"/>
    <w:rsid w:val="00BE2950"/>
    <w:rsid w:val="00BE30E5"/>
    <w:rsid w:val="00BE39FC"/>
    <w:rsid w:val="00BE737D"/>
    <w:rsid w:val="00BF1347"/>
    <w:rsid w:val="00BF2293"/>
    <w:rsid w:val="00BF2653"/>
    <w:rsid w:val="00BF3B93"/>
    <w:rsid w:val="00BF7CB2"/>
    <w:rsid w:val="00C039EF"/>
    <w:rsid w:val="00C06DED"/>
    <w:rsid w:val="00C07A41"/>
    <w:rsid w:val="00C12CAD"/>
    <w:rsid w:val="00C230E9"/>
    <w:rsid w:val="00C255E0"/>
    <w:rsid w:val="00C25F47"/>
    <w:rsid w:val="00C329B4"/>
    <w:rsid w:val="00C47AEB"/>
    <w:rsid w:val="00C50DFB"/>
    <w:rsid w:val="00C54A43"/>
    <w:rsid w:val="00C563D5"/>
    <w:rsid w:val="00C60A69"/>
    <w:rsid w:val="00C63035"/>
    <w:rsid w:val="00C718FE"/>
    <w:rsid w:val="00C817E3"/>
    <w:rsid w:val="00C837CB"/>
    <w:rsid w:val="00CA24E7"/>
    <w:rsid w:val="00CA3CBB"/>
    <w:rsid w:val="00CA6E8C"/>
    <w:rsid w:val="00CB6942"/>
    <w:rsid w:val="00CD3BD9"/>
    <w:rsid w:val="00CE1CBC"/>
    <w:rsid w:val="00CE401C"/>
    <w:rsid w:val="00CE4401"/>
    <w:rsid w:val="00CF6034"/>
    <w:rsid w:val="00D05A2E"/>
    <w:rsid w:val="00D11A1C"/>
    <w:rsid w:val="00D16D3E"/>
    <w:rsid w:val="00D30158"/>
    <w:rsid w:val="00D46CDF"/>
    <w:rsid w:val="00D5004E"/>
    <w:rsid w:val="00D543DE"/>
    <w:rsid w:val="00D6478B"/>
    <w:rsid w:val="00D721AD"/>
    <w:rsid w:val="00D72C36"/>
    <w:rsid w:val="00D738EE"/>
    <w:rsid w:val="00D74BC1"/>
    <w:rsid w:val="00D76320"/>
    <w:rsid w:val="00D80E0D"/>
    <w:rsid w:val="00D84170"/>
    <w:rsid w:val="00D8642B"/>
    <w:rsid w:val="00D90072"/>
    <w:rsid w:val="00D97EC9"/>
    <w:rsid w:val="00DA4246"/>
    <w:rsid w:val="00DC2529"/>
    <w:rsid w:val="00DF2559"/>
    <w:rsid w:val="00E067D2"/>
    <w:rsid w:val="00E078FE"/>
    <w:rsid w:val="00E22536"/>
    <w:rsid w:val="00E276D0"/>
    <w:rsid w:val="00E27BB0"/>
    <w:rsid w:val="00E3070E"/>
    <w:rsid w:val="00E3370D"/>
    <w:rsid w:val="00E44396"/>
    <w:rsid w:val="00E54D79"/>
    <w:rsid w:val="00E57CA1"/>
    <w:rsid w:val="00E6164D"/>
    <w:rsid w:val="00E65CFD"/>
    <w:rsid w:val="00E66787"/>
    <w:rsid w:val="00E73024"/>
    <w:rsid w:val="00E86AD0"/>
    <w:rsid w:val="00E877DF"/>
    <w:rsid w:val="00E96803"/>
    <w:rsid w:val="00EA161C"/>
    <w:rsid w:val="00EA1758"/>
    <w:rsid w:val="00EA4744"/>
    <w:rsid w:val="00EB149C"/>
    <w:rsid w:val="00EB463C"/>
    <w:rsid w:val="00EC04CB"/>
    <w:rsid w:val="00EC6C8A"/>
    <w:rsid w:val="00EC75B5"/>
    <w:rsid w:val="00ED2FDE"/>
    <w:rsid w:val="00ED771A"/>
    <w:rsid w:val="00EE4698"/>
    <w:rsid w:val="00EF077B"/>
    <w:rsid w:val="00F04A02"/>
    <w:rsid w:val="00F0661A"/>
    <w:rsid w:val="00F06924"/>
    <w:rsid w:val="00F101F6"/>
    <w:rsid w:val="00F1222A"/>
    <w:rsid w:val="00F13208"/>
    <w:rsid w:val="00F201E5"/>
    <w:rsid w:val="00F24DB8"/>
    <w:rsid w:val="00F31CF4"/>
    <w:rsid w:val="00F37358"/>
    <w:rsid w:val="00F46571"/>
    <w:rsid w:val="00F635BF"/>
    <w:rsid w:val="00F6495F"/>
    <w:rsid w:val="00F67EAB"/>
    <w:rsid w:val="00F70FC8"/>
    <w:rsid w:val="00F84952"/>
    <w:rsid w:val="00F8513E"/>
    <w:rsid w:val="00F86A47"/>
    <w:rsid w:val="00F9263E"/>
    <w:rsid w:val="00FA754A"/>
    <w:rsid w:val="00FB1D40"/>
    <w:rsid w:val="00FB4FB5"/>
    <w:rsid w:val="00FD0CBF"/>
    <w:rsid w:val="00FE12C8"/>
    <w:rsid w:val="00FE19A2"/>
    <w:rsid w:val="00FF2C64"/>
    <w:rsid w:val="032345A8"/>
    <w:rsid w:val="0DEC35A3"/>
    <w:rsid w:val="0EBB7828"/>
    <w:rsid w:val="2A8D13B7"/>
    <w:rsid w:val="313A7EC4"/>
    <w:rsid w:val="37C17979"/>
    <w:rsid w:val="3F8707DF"/>
    <w:rsid w:val="505847BE"/>
    <w:rsid w:val="6A45473E"/>
    <w:rsid w:val="6CBD5BCA"/>
    <w:rsid w:val="78FC7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CE6C5"/>
  <w15:docId w15:val="{3A3C90DA-B1E5-4FC6-8659-00086387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1ADBE541-7BA8-4B32-A1C3-E8ECB41B9D76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14</Pages>
  <Words>3496</Words>
  <Characters>18880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DAEE BRB</Company>
  <LinksUpToDate>false</LinksUpToDate>
  <CharactersWithSpaces>22332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Jociani Debeni</dc:creator>
  <cp:lastModifiedBy>BRB - Diretoria de Bacia do Ribeira de Iguape e Litoral Sul 6</cp:lastModifiedBy>
  <cp:revision>201</cp:revision>
  <cp:lastPrinted>2023-02-17T18:04:00Z</cp:lastPrinted>
  <dcterms:created xsi:type="dcterms:W3CDTF">2017-04-03T12:10:00Z</dcterms:created>
  <dcterms:modified xsi:type="dcterms:W3CDTF">2023-02-25T19:38:00Z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DFB7FBE5970A4E7AAB0C2C66AD43B68C</vt:lpwstr>
  </property>
</Properties>
</file>