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Deliberação CBH-BS nº 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4xx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 de 28 de agosto de 2025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before="120" w:line="281" w:lineRule="auto"/>
        <w:ind w:left="496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Aprova o Parecer Técnico CBH-BS/CTPG/2025/01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com manifestação sobre a proposta de criação da RPPN Sítio Tijucopava – Município de Itanhaém/SP.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81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81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 Comitê da Bacia Hidrográfica da Baixada Santista – CBH-BS, no uso de suas atribuições, e considerando: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20" w:before="12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Ofício nº 366/2025-FF-DE/RPPN, da Fundação para a Conservação e a Produção Florestal do Estado de São Paulo (SEI nº 262.00005622/2024-47), de 30 de julho de 2025, informando que está analisando o pedido de reconhecimento da RPPN denominada Sítio Tijucopava, no município de Itanhaém;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20" w:before="12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mensagem eletrônica da SEMIL - Sistema Integrado de Gerenciamento dos Recursos Hídricos, de 06 de agosto de 2025, encaminhada à Secretaria Executiva do CBH-BS, que solicita, caso exista algum projeto ou processo de licenciamento ambiental em curso que possa afetar direta ou indiretamente a área proposta para reconhecimento da RPPN, sejam prestadas informações sobre sua especificação, finalidade e andamento;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20" w:before="12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manifestação da Secretaria de Defesa do Meio Ambiente e Bem-Estar Animal da Prefeitura Municipal de Itanhaém, de 15 de agosto de 2025, favorável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à implantação da referida Unidade de Conservação na área indicada;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20" w:before="12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reunião da Câmara Técnica de Planejamento e Gestão – CTPG realizada em 18 de agosto de 2025 para analisar e avaliar a solicitação encaminhada a este Comitê;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20" w:before="12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apresentação do referido Parecer Técnico na 74ª Reunião Plenária do CBH-BS;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20" w:before="12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votação desta deliberação, realizada nos termos da sentença liminar concedida no processo nº 1000937- 39.2021.8.26.0266 de 01/03/2021.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8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Delibera: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Artigo 1º </w:t>
      </w:r>
      <w:r w:rsidDel="00000000" w:rsidR="00000000" w:rsidRPr="00000000">
        <w:rPr>
          <w:rFonts w:ascii="Arial" w:cs="Arial" w:eastAsia="Arial" w:hAnsi="Arial"/>
          <w:rtl w:val="0"/>
        </w:rPr>
        <w:t xml:space="preserve">- Fica aprovado o Parecer Técnico CBH-BS/CTPG/2025/01, anexo a esta deliberação, referente à solicitação de manifestação acerca da proposta de criação da RPPN Sítio Tijucopava, no município de Itanhaém/SP.</w:t>
      </w:r>
    </w:p>
    <w:p w:rsidR="00000000" w:rsidDel="00000000" w:rsidP="00000000" w:rsidRDefault="00000000" w:rsidRPr="00000000" w14:paraId="0000000E">
      <w:pPr>
        <w:tabs>
          <w:tab w:val="left" w:leader="none" w:pos="943"/>
        </w:tabs>
        <w:spacing w:lin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Artigo 2º </w:t>
      </w:r>
      <w:r w:rsidDel="00000000" w:rsidR="00000000" w:rsidRPr="00000000">
        <w:rPr>
          <w:rFonts w:ascii="Arial" w:cs="Arial" w:eastAsia="Arial" w:hAnsi="Arial"/>
          <w:rtl w:val="0"/>
        </w:rPr>
        <w:t xml:space="preserve">- Esta deliberação entra em vigor na data de sua aprovação e será publicada no Diário Oficial do Estado.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1.0" w:type="dxa"/>
        <w:jc w:val="center"/>
        <w:tblLayout w:type="fixed"/>
        <w:tblLook w:val="0400"/>
      </w:tblPr>
      <w:tblGrid>
        <w:gridCol w:w="1717.0000000000002"/>
        <w:gridCol w:w="2273"/>
        <w:gridCol w:w="2610"/>
        <w:gridCol w:w="2611"/>
        <w:tblGridChange w:id="0">
          <w:tblGrid>
            <w:gridCol w:w="1717.0000000000002"/>
            <w:gridCol w:w="2273"/>
            <w:gridCol w:w="2610"/>
            <w:gridCol w:w="2611"/>
          </w:tblGrid>
        </w:tblGridChange>
      </w:tblGrid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Alberto Mourão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Nelson A. Portéro Jr.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Vivian M. de A. Marques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Laura Stela N. Perez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Presidente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  Vice-presidente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Secretária Executiva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Secretária Exec. Adjunta</w:t>
            </w:r>
          </w:p>
        </w:tc>
      </w:tr>
    </w:tbl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10" w:orient="portrait"/>
      <w:pgMar w:bottom="1134" w:top="2121" w:left="1418" w:right="1134" w:header="493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5494338</wp:posOffset>
              </wp:positionH>
              <wp:positionV relativeFrom="paragraph">
                <wp:posOffset>10091738</wp:posOffset>
              </wp:positionV>
              <wp:extent cx="204470" cy="253365"/>
              <wp:effectExtent b="0" l="0" r="0" t="0"/>
              <wp:wrapNone/>
              <wp:docPr id="199756032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72340" y="3681893"/>
                        <a:ext cx="14732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20" w:line="240"/>
                            <w:ind w:left="60" w:right="0" w:firstLine="3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5494338</wp:posOffset>
              </wp:positionH>
              <wp:positionV relativeFrom="paragraph">
                <wp:posOffset>10091738</wp:posOffset>
              </wp:positionV>
              <wp:extent cx="204470" cy="253365"/>
              <wp:effectExtent b="0" l="0" r="0" t="0"/>
              <wp:wrapNone/>
              <wp:docPr id="199756032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70" cy="253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posOffset>-20358970</wp:posOffset>
              </wp:positionH>
              <wp:positionV relativeFrom="margin">
                <wp:posOffset>-7410279</wp:posOffset>
              </wp:positionV>
              <wp:extent cx="32726940" cy="32726940"/>
              <wp:effectExtent b="0" l="0" r="0" t="0"/>
              <wp:wrapNone/>
              <wp:docPr id="199756032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-2700000">
                        <a:off x="2186820" y="2877300"/>
                        <a:ext cx="6318360" cy="1805400"/>
                      </a:xfrm>
                      <a:custGeom>
                        <a:rect b="b" l="l" r="r" t="t"/>
                        <a:pathLst>
                          <a:path extrusionOk="0" h="21600" w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C0C0C0">
                          <a:alpha val="47843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c0c0c0"/>
                              <w:sz w:val="2"/>
                              <w:vertAlign w:val="baseline"/>
                            </w:rPr>
                            <w:t xml:space="preserve">MINUTA</w:t>
                          </w:r>
                        </w:p>
                      </w:txbxContent>
                    </wps:txbx>
                    <wps:bodyPr anchorCtr="1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posOffset>-20358970</wp:posOffset>
              </wp:positionH>
              <wp:positionV relativeFrom="margin">
                <wp:posOffset>-7410279</wp:posOffset>
              </wp:positionV>
              <wp:extent cx="32726940" cy="32726940"/>
              <wp:effectExtent b="0" l="0" r="0" t="0"/>
              <wp:wrapNone/>
              <wp:docPr id="199756032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726940" cy="32726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-484946</wp:posOffset>
          </wp:positionH>
          <wp:positionV relativeFrom="paragraph">
            <wp:posOffset>74355</wp:posOffset>
          </wp:positionV>
          <wp:extent cx="1536700" cy="680528"/>
          <wp:effectExtent b="0" l="0" r="0" t="0"/>
          <wp:wrapSquare wrapText="bothSides" distB="0" distT="0" distL="114300" distR="114300"/>
          <wp:docPr descr="Uma imagem contendo Ícone&#10;&#10;Descrição gerada automaticamente" id="1997560327" name="image1.png"/>
          <a:graphic>
            <a:graphicData uri="http://schemas.openxmlformats.org/drawingml/2006/picture">
              <pic:pic>
                <pic:nvPicPr>
                  <pic:cNvPr descr="Uma imagem contendo Ícone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6700" cy="6805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1341438</wp:posOffset>
              </wp:positionH>
              <wp:positionV relativeFrom="paragraph">
                <wp:posOffset>477838</wp:posOffset>
              </wp:positionV>
              <wp:extent cx="5419725" cy="419100"/>
              <wp:effectExtent b="0" l="0" r="0" t="0"/>
              <wp:wrapNone/>
              <wp:docPr id="199756032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645663" y="3579975"/>
                        <a:ext cx="54006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80"/>
                              <w:sz w:val="24"/>
                              <w:vertAlign w:val="baseline"/>
                            </w:rPr>
                            <w:t xml:space="preserve">COMITÊ DA BACIA HIDROGRÁFICA DA BAIXADA SANTISTA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1341438</wp:posOffset>
              </wp:positionH>
              <wp:positionV relativeFrom="paragraph">
                <wp:posOffset>477838</wp:posOffset>
              </wp:positionV>
              <wp:extent cx="5419725" cy="419100"/>
              <wp:effectExtent b="0" l="0" r="0" t="0"/>
              <wp:wrapNone/>
              <wp:docPr id="199756032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19725" cy="419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merodelinha">
    <w:name w:val="line number"/>
    <w:basedOn w:val="Fontepargpadro"/>
    <w:uiPriority w:val="99"/>
    <w:semiHidden w:val="1"/>
    <w:unhideWhenUsed w:val="1"/>
    <w:rsid w:val="006A4B2E"/>
  </w:style>
  <w:style w:type="paragraph" w:styleId="PargrafodaLista">
    <w:name w:val="List Paragraph"/>
    <w:basedOn w:val="Normal"/>
    <w:uiPriority w:val="1"/>
    <w:qFormat w:val="1"/>
    <w:rsid w:val="00D02728"/>
    <w:pPr>
      <w:widowControl w:val="0"/>
      <w:autoSpaceDE w:val="0"/>
      <w:autoSpaceDN w:val="0"/>
      <w:spacing w:after="0" w:before="147" w:line="240" w:lineRule="auto"/>
      <w:ind w:left="816" w:hanging="361"/>
    </w:pPr>
    <w:rPr>
      <w:rFonts w:ascii="Arial MT" w:cs="Arial MT" w:eastAsia="Arial MT" w:hAnsi="Arial MT"/>
      <w:lang w:eastAsia="en-US"/>
    </w:rPr>
  </w:style>
  <w:style w:type="paragraph" w:styleId="Cabealho">
    <w:name w:val="header"/>
    <w:basedOn w:val="Normal"/>
    <w:link w:val="CabealhoChar"/>
    <w:uiPriority w:val="99"/>
    <w:unhideWhenUsed w:val="1"/>
    <w:rsid w:val="009F7ED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F7ED5"/>
  </w:style>
  <w:style w:type="paragraph" w:styleId="Rodap">
    <w:name w:val="footer"/>
    <w:basedOn w:val="Normal"/>
    <w:link w:val="RodapChar"/>
    <w:uiPriority w:val="99"/>
    <w:unhideWhenUsed w:val="1"/>
    <w:rsid w:val="009F7ED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F7ED5"/>
  </w:style>
  <w:style w:type="character" w:styleId="Refdecomentrio">
    <w:name w:val="annotation reference"/>
    <w:basedOn w:val="Fontepargpadro"/>
    <w:uiPriority w:val="99"/>
    <w:semiHidden w:val="1"/>
    <w:unhideWhenUsed w:val="1"/>
    <w:rsid w:val="009563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9563A9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9563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9563A9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9563A9"/>
    <w:rPr>
      <w:b w:val="1"/>
      <w:bCs w:val="1"/>
      <w:sz w:val="20"/>
      <w:szCs w:val="20"/>
    </w:rPr>
  </w:style>
  <w:style w:type="table" w:styleId="TableNormal10" w:customStyle="1">
    <w:name w:val="Table Normal1"/>
    <w:rsid w:val="001F03CC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Meno">
    <w:name w:val="Mention"/>
    <w:basedOn w:val="Fontepargpadro"/>
    <w:uiPriority w:val="99"/>
    <w:unhideWhenUsed w:val="1"/>
    <w:rsid w:val="004A293F"/>
    <w:rPr>
      <w:color w:val="2b579a"/>
      <w:shd w:color="auto" w:fill="e1dfdd" w:val="clear"/>
    </w:rPr>
  </w:style>
  <w:style w:type="paragraph" w:styleId="Reviso">
    <w:name w:val="Revision"/>
    <w:hidden w:val="1"/>
    <w:uiPriority w:val="99"/>
    <w:semiHidden w:val="1"/>
    <w:rsid w:val="008C2A20"/>
    <w:pPr>
      <w:spacing w:after="0" w:line="240" w:lineRule="auto"/>
    </w:pPr>
  </w:style>
  <w:style w:type="paragraph" w:styleId="NormalWeb">
    <w:name w:val="Normal (Web)"/>
    <w:basedOn w:val="Normal"/>
    <w:uiPriority w:val="99"/>
    <w:semiHidden w:val="1"/>
    <w:unhideWhenUsed w:val="1"/>
    <w:rsid w:val="00447CEC"/>
    <w:rPr>
      <w:rFonts w:ascii="Times New Roman" w:cs="Times New Roman" w:hAnsi="Times New Roman"/>
      <w:sz w:val="24"/>
      <w:szCs w:val="24"/>
    </w:rPr>
  </w:style>
  <w:style w:type="table" w:styleId="Tabelacomgrade1" w:customStyle="1">
    <w:name w:val="Tabela com grade1"/>
    <w:basedOn w:val="Tabelanormal"/>
    <w:next w:val="Tabelacomgrade"/>
    <w:uiPriority w:val="39"/>
    <w:rsid w:val="003E3162"/>
    <w:pPr>
      <w:spacing w:after="0" w:line="240" w:lineRule="auto"/>
    </w:pPr>
    <w:rPr>
      <w:rFonts w:cs="Times New Roman"/>
      <w:sz w:val="24"/>
      <w:szCs w:val="24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">
    <w:name w:val="Table Grid"/>
    <w:basedOn w:val="Tabelanormal"/>
    <w:uiPriority w:val="39"/>
    <w:rsid w:val="003E316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elanormal"/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.0" w:type="nil"/>
    </w:tblPr>
  </w:style>
  <w:style w:type="paragraph" w:styleId="TableParagraph" w:customStyle="1">
    <w:name w:val="Table Paragraph"/>
    <w:basedOn w:val="Normal"/>
    <w:uiPriority w:val="1"/>
    <w:qFormat w:val="1"/>
    <w:rsid w:val="001D0EE6"/>
    <w:pPr>
      <w:widowControl w:val="0"/>
      <w:autoSpaceDE w:val="0"/>
      <w:autoSpaceDN w:val="0"/>
      <w:spacing w:after="0" w:line="240" w:lineRule="exact"/>
      <w:ind w:left="14"/>
    </w:pPr>
    <w:rPr>
      <w:rFonts w:ascii="Arial" w:cs="Arial" w:eastAsia="Arial" w:hAnsi="Arial"/>
      <w:lang w:eastAsia="en-US"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2F520D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sz w:val="23"/>
      <w:szCs w:val="23"/>
      <w:lang w:eastAsia="en-US"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2F520D"/>
    <w:rPr>
      <w:rFonts w:ascii="Arial" w:cs="Arial" w:eastAsia="Arial" w:hAnsi="Arial"/>
      <w:sz w:val="23"/>
      <w:szCs w:val="23"/>
      <w:lang w:eastAsia="en-US" w:val="pt-PT"/>
    </w:rPr>
  </w:style>
  <w:style w:type="table" w:styleId="TableNormal2" w:customStyle="1">
    <w:name w:val="Table Normal2"/>
    <w:uiPriority w:val="2"/>
    <w:semiHidden w:val="1"/>
    <w:unhideWhenUsed w:val="1"/>
    <w:qFormat w:val="1"/>
    <w:rsid w:val="00B41733"/>
    <w:pPr>
      <w:widowControl w:val="0"/>
      <w:autoSpaceDE w:val="0"/>
      <w:autoSpaceDN w:val="0"/>
      <w:spacing w:after="0" w:line="240" w:lineRule="auto"/>
    </w:pPr>
    <w:rPr>
      <w:rFonts w:asciiTheme="minorHAnsi" w:cstheme="minorBidi" w:eastAsiaTheme="minorHAnsi" w:hAnsiTheme="minorHAns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1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a2" w:customStyle="1">
    <w:basedOn w:val="TableNormal1"/>
    <w:pPr>
      <w:widowControl w:val="0"/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</w:tblPr>
  </w:style>
  <w:style w:type="table" w:styleId="a3" w:customStyle="1">
    <w:basedOn w:val="TableNormal1"/>
    <w:tblPr>
      <w:tblStyleRowBandSize w:val="1"/>
      <w:tblStyleColBandSize w:val="1"/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1"/>
    <w:tblPr>
      <w:tblStyleRowBandSize w:val="1"/>
      <w:tblStyleColBandSize w:val="1"/>
    </w:tblPr>
  </w:style>
  <w:style w:type="table" w:styleId="a8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0"/>
    <w:tblPr>
      <w:tblStyleRowBandSize w:val="1"/>
      <w:tblStyleColBandSize w:val="1"/>
    </w:tblPr>
  </w:style>
  <w:style w:type="table" w:styleId="af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F62AF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F62AF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K5Jjmf5ym6hNI2N11MJVStP4bw==">CgMxLjA4AHIhMUcyb3NOTXpXMFBnZHZCZTVWZGNqMVZvUmJpZ2xQYWxE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2025-08-20T16:53:00Z</dcterms:created>
  <dc:creator>Josiane Gonzaga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0x0101009B12AA7210FA27419783DE01C4B25BC7</vt:lpwstr>
  </property>
  <property fmtid="{D5CDD505-2E9C-101B-9397-08002B2CF9AE}" pid="3" name="MediaServiceImageTags">
    <vt:lpwstr/>
  </property>
  <property fmtid="{D5CDD505-2E9C-101B-9397-08002B2CF9AE}" pid="4" name="Order">
    <vt:r8>222600.0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dlc_DocIdItemGuid">
    <vt:lpwstr>554da3a7-a01d-45b9-993e-a25adb69b440</vt:lpwstr>
  </property>
</Properties>
</file>