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708B0E" w14:textId="77777777" w:rsidR="00776373" w:rsidRPr="00351371" w:rsidRDefault="00CC70AB">
      <w:pPr>
        <w:jc w:val="both"/>
        <w:textAlignment w:val="auto"/>
        <w:rPr>
          <w:rFonts w:ascii="Arial" w:eastAsia="Lucida Sans Unicode" w:hAnsi="Arial" w:cs="Arial"/>
          <w:kern w:val="0"/>
          <w:lang w:bidi="ar-SA"/>
        </w:rPr>
      </w:pPr>
      <w:bookmarkStart w:id="0" w:name="_GoBack"/>
      <w:bookmarkEnd w:id="0"/>
      <w:r w:rsidRPr="00351371">
        <w:rPr>
          <w:rFonts w:ascii="Arial" w:eastAsia="Lucida Sans Unicode" w:hAnsi="Arial" w:cs="Arial"/>
          <w:kern w:val="0"/>
          <w:lang w:bidi="ar-SA"/>
        </w:rPr>
        <w:t>ATA DA 24ª ASSEMBLEIA PÚBLICA EXTRAORDINÁRIA DO COMITÊ DE BACIA HIDROGRÁFICA DO RIBEIRA DE IGUAPE E LITORAL SUL (CBH-RB), de 04/09/2018.</w:t>
      </w:r>
    </w:p>
    <w:p w14:paraId="51936CE7" w14:textId="77777777" w:rsidR="00776373" w:rsidRPr="00351371" w:rsidRDefault="00776373">
      <w:pPr>
        <w:jc w:val="both"/>
        <w:textAlignment w:val="auto"/>
        <w:rPr>
          <w:rFonts w:ascii="Arial" w:eastAsia="Lucida Sans Unicode" w:hAnsi="Arial" w:cs="Arial"/>
          <w:kern w:val="0"/>
          <w:lang w:bidi="ar-SA"/>
        </w:rPr>
      </w:pPr>
    </w:p>
    <w:p w14:paraId="1FC5CB70" w14:textId="77777777" w:rsidR="0041499B" w:rsidRDefault="00CC70AB">
      <w:pPr>
        <w:pStyle w:val="Textbody"/>
        <w:spacing w:line="240" w:lineRule="auto"/>
        <w:jc w:val="both"/>
      </w:pPr>
      <w:r w:rsidRPr="00351371">
        <w:rPr>
          <w:rFonts w:ascii="Arial" w:hAnsi="Arial" w:cs="Arial"/>
        </w:rPr>
        <w:t>No dia quatro do mês de setembro do ano de dois mil e dezoito, no salão da Associação dos Rotarianos, localizado na Av. José Antônio de Campos, 450 – centro de Registro, realizou-se a 24ª Assembleia Pública Extraordinária do CBH-RB, com a seguinte ordem do dia: 1) Abertura; 2) Informes Gerais da Secretaria</w:t>
      </w:r>
      <w:r w:rsidR="007D5256" w:rsidRPr="00351371">
        <w:rPr>
          <w:rFonts w:ascii="Arial" w:hAnsi="Arial" w:cs="Arial"/>
        </w:rPr>
        <w:t xml:space="preserve"> Executiva</w:t>
      </w:r>
      <w:r w:rsidRPr="00351371">
        <w:rPr>
          <w:rFonts w:ascii="Arial" w:hAnsi="Arial" w:cs="Arial"/>
        </w:rPr>
        <w:t>; 3)</w:t>
      </w:r>
      <w:r w:rsidR="007D5256" w:rsidRPr="00351371">
        <w:rPr>
          <w:rFonts w:ascii="Arial" w:hAnsi="Arial" w:cs="Arial"/>
        </w:rPr>
        <w:t xml:space="preserve"> </w:t>
      </w:r>
      <w:r w:rsidRPr="00351371">
        <w:rPr>
          <w:rFonts w:ascii="Arial" w:hAnsi="Arial" w:cs="Arial"/>
        </w:rPr>
        <w:t>Informes das atividades das Câmaras Técnicas; 4) Leitura e aprovação da ata da 91ª Assembleia Pública Ordinária, de 21/06/2018; 5) Apresentação, discussão e votação da Deliberação CBH-RB, que trata da indicação de empreendimentos classificados para obtenção de financiamentos do FEHIDRO/2018; 6) Informes gerais; 7) Encerramento. A mesa de trabalho foi composta pelo</w:t>
      </w:r>
      <w:r w:rsidR="0018356B" w:rsidRPr="00351371">
        <w:rPr>
          <w:rFonts w:ascii="Arial" w:hAnsi="Arial" w:cs="Arial"/>
        </w:rPr>
        <w:t>s</w:t>
      </w:r>
      <w:r w:rsidRPr="00351371">
        <w:rPr>
          <w:rFonts w:ascii="Arial" w:hAnsi="Arial" w:cs="Arial"/>
        </w:rPr>
        <w:t xml:space="preserve"> </w:t>
      </w:r>
      <w:r w:rsidR="0018356B" w:rsidRPr="00351371">
        <w:rPr>
          <w:rFonts w:ascii="Arial" w:hAnsi="Arial" w:cs="Arial"/>
        </w:rPr>
        <w:t>senhores W</w:t>
      </w:r>
      <w:r w:rsidRPr="00351371">
        <w:rPr>
          <w:rFonts w:ascii="Arial" w:hAnsi="Arial" w:cs="Arial"/>
        </w:rPr>
        <w:t xml:space="preserve">ilson Almeida Lima, José Roberto Barbosa </w:t>
      </w:r>
      <w:proofErr w:type="spellStart"/>
      <w:r w:rsidRPr="00351371">
        <w:rPr>
          <w:rFonts w:ascii="Arial" w:hAnsi="Arial" w:cs="Arial"/>
        </w:rPr>
        <w:t>Satto</w:t>
      </w:r>
      <w:proofErr w:type="spellEnd"/>
      <w:r w:rsidR="0018356B" w:rsidRPr="00351371">
        <w:rPr>
          <w:rFonts w:ascii="Arial" w:hAnsi="Arial" w:cs="Arial"/>
        </w:rPr>
        <w:t xml:space="preserve"> e Ney </w:t>
      </w:r>
      <w:proofErr w:type="spellStart"/>
      <w:r w:rsidR="0018356B" w:rsidRPr="00351371">
        <w:rPr>
          <w:rFonts w:ascii="Arial" w:hAnsi="Arial" w:cs="Arial"/>
        </w:rPr>
        <w:t>Akemaru</w:t>
      </w:r>
      <w:proofErr w:type="spellEnd"/>
      <w:r w:rsidR="0018356B" w:rsidRPr="00351371">
        <w:rPr>
          <w:rFonts w:ascii="Arial" w:hAnsi="Arial" w:cs="Arial"/>
        </w:rPr>
        <w:t xml:space="preserve"> Ikeda, respectivamente presidente, vice-presidente e secretário executivo do CBH-RB</w:t>
      </w:r>
      <w:r w:rsidRPr="00351371">
        <w:rPr>
          <w:rFonts w:ascii="Arial" w:hAnsi="Arial" w:cs="Arial"/>
        </w:rPr>
        <w:t>,</w:t>
      </w:r>
      <w:r w:rsidR="0018356B" w:rsidRPr="00351371">
        <w:rPr>
          <w:rFonts w:ascii="Arial" w:hAnsi="Arial" w:cs="Arial"/>
        </w:rPr>
        <w:t xml:space="preserve"> pelo</w:t>
      </w:r>
      <w:r w:rsidRPr="00351371">
        <w:rPr>
          <w:rFonts w:ascii="Arial" w:hAnsi="Arial" w:cs="Arial"/>
        </w:rPr>
        <w:t xml:space="preserve"> Sr. Noel</w:t>
      </w:r>
      <w:r w:rsidR="0018356B" w:rsidRPr="00351371">
        <w:rPr>
          <w:rFonts w:ascii="Arial" w:hAnsi="Arial" w:cs="Arial"/>
        </w:rPr>
        <w:t xml:space="preserve"> Castelo da Costa,</w:t>
      </w:r>
      <w:r w:rsidRPr="00351371">
        <w:rPr>
          <w:rFonts w:ascii="Arial" w:hAnsi="Arial" w:cs="Arial"/>
        </w:rPr>
        <w:t xml:space="preserve"> </w:t>
      </w:r>
      <w:r w:rsidR="0018356B" w:rsidRPr="00351371">
        <w:rPr>
          <w:rFonts w:ascii="Arial" w:hAnsi="Arial" w:cs="Arial"/>
        </w:rPr>
        <w:t xml:space="preserve">Secretário de Desenvolvimento de </w:t>
      </w:r>
      <w:r w:rsidRPr="00351371">
        <w:rPr>
          <w:rFonts w:ascii="Arial" w:hAnsi="Arial" w:cs="Arial"/>
        </w:rPr>
        <w:t>Registro</w:t>
      </w:r>
      <w:r w:rsidR="0018356B" w:rsidRPr="00351371">
        <w:rPr>
          <w:rFonts w:ascii="Arial" w:hAnsi="Arial" w:cs="Arial"/>
        </w:rPr>
        <w:t>,</w:t>
      </w:r>
      <w:r w:rsidRPr="00351371">
        <w:rPr>
          <w:rFonts w:ascii="Arial" w:hAnsi="Arial" w:cs="Arial"/>
        </w:rPr>
        <w:t xml:space="preserve"> representando o </w:t>
      </w:r>
      <w:r w:rsidR="0018356B" w:rsidRPr="00351371">
        <w:rPr>
          <w:rFonts w:ascii="Arial" w:hAnsi="Arial" w:cs="Arial"/>
        </w:rPr>
        <w:t>Prefeito Municipal de Registro, Gilson Wagner Fantin</w:t>
      </w:r>
      <w:r w:rsidRPr="00351371">
        <w:rPr>
          <w:rFonts w:ascii="Arial" w:hAnsi="Arial" w:cs="Arial"/>
        </w:rPr>
        <w:t xml:space="preserve">. Iniciando os trabalhos, </w:t>
      </w:r>
      <w:r w:rsidRPr="00351371">
        <w:rPr>
          <w:rFonts w:ascii="Arial" w:hAnsi="Arial" w:cs="Arial"/>
          <w:b/>
          <w:bCs/>
        </w:rPr>
        <w:t>item 1 da pauta (abertura</w:t>
      </w:r>
      <w:r w:rsidRPr="00351371">
        <w:rPr>
          <w:rFonts w:ascii="Arial" w:hAnsi="Arial" w:cs="Arial"/>
        </w:rPr>
        <w:t xml:space="preserve">), o Presidente deu boas vindas a todos os segmentos presentes, agradeceu em especial a presença dos </w:t>
      </w:r>
      <w:proofErr w:type="gramStart"/>
      <w:r w:rsidRPr="00351371">
        <w:rPr>
          <w:rFonts w:ascii="Arial" w:hAnsi="Arial" w:cs="Arial"/>
        </w:rPr>
        <w:t>prefeitos  e</w:t>
      </w:r>
      <w:proofErr w:type="gramEnd"/>
      <w:r w:rsidRPr="00351371">
        <w:rPr>
          <w:rFonts w:ascii="Arial" w:hAnsi="Arial" w:cs="Arial"/>
        </w:rPr>
        <w:t xml:space="preserve"> passou a palavra ao Sr. Noel, que agradeceu a presença de todos e aos prefeitos presentes, desejando uma boa reunião a todos. Em seguida o Sr. </w:t>
      </w:r>
      <w:proofErr w:type="spellStart"/>
      <w:r w:rsidRPr="00351371">
        <w:rPr>
          <w:rFonts w:ascii="Arial" w:hAnsi="Arial" w:cs="Arial"/>
        </w:rPr>
        <w:t>Satto</w:t>
      </w:r>
      <w:proofErr w:type="spellEnd"/>
      <w:r w:rsidRPr="00351371">
        <w:rPr>
          <w:rFonts w:ascii="Arial" w:hAnsi="Arial" w:cs="Arial"/>
        </w:rPr>
        <w:t xml:space="preserve"> agradeceu a presença de todos e desejou uma boa reunião</w:t>
      </w:r>
      <w:r w:rsidR="0018356B" w:rsidRPr="00351371">
        <w:rPr>
          <w:rFonts w:ascii="Arial" w:hAnsi="Arial" w:cs="Arial"/>
        </w:rPr>
        <w:t>, e</w:t>
      </w:r>
      <w:r w:rsidRPr="00351371">
        <w:rPr>
          <w:rFonts w:ascii="Arial" w:hAnsi="Arial" w:cs="Arial"/>
        </w:rPr>
        <w:t xml:space="preserve"> na sequencia o </w:t>
      </w:r>
      <w:r w:rsidR="0018356B" w:rsidRPr="00351371">
        <w:rPr>
          <w:rFonts w:ascii="Arial" w:hAnsi="Arial" w:cs="Arial"/>
        </w:rPr>
        <w:t>Sr. Ney</w:t>
      </w:r>
      <w:r w:rsidRPr="00351371">
        <w:rPr>
          <w:rFonts w:ascii="Arial" w:hAnsi="Arial" w:cs="Arial"/>
        </w:rPr>
        <w:t xml:space="preserve"> desejou bom dia e agradeceu a presença de todos.  Dando prosseguimento, o presidente anunciou</w:t>
      </w:r>
      <w:r w:rsidRPr="00351371">
        <w:rPr>
          <w:rFonts w:ascii="Arial" w:hAnsi="Arial" w:cs="Arial"/>
          <w:b/>
          <w:bCs/>
        </w:rPr>
        <w:t xml:space="preserve"> o item 2 e 3 da pauta (Informes Gerais da Secretaria</w:t>
      </w:r>
      <w:r w:rsidR="0018356B" w:rsidRPr="00351371">
        <w:rPr>
          <w:rFonts w:ascii="Arial" w:hAnsi="Arial" w:cs="Arial"/>
          <w:b/>
          <w:bCs/>
        </w:rPr>
        <w:t xml:space="preserve"> Executiva </w:t>
      </w:r>
      <w:r w:rsidRPr="00351371">
        <w:rPr>
          <w:rFonts w:ascii="Arial" w:hAnsi="Arial" w:cs="Arial"/>
          <w:b/>
          <w:bCs/>
        </w:rPr>
        <w:t>e informes das atividades das Câmaras Técnicas)</w:t>
      </w:r>
      <w:r w:rsidR="0018356B" w:rsidRPr="00351371">
        <w:rPr>
          <w:rFonts w:ascii="Arial" w:hAnsi="Arial" w:cs="Arial"/>
        </w:rPr>
        <w:t xml:space="preserve"> e passou a palavra ao s</w:t>
      </w:r>
      <w:r w:rsidRPr="00351371">
        <w:rPr>
          <w:rFonts w:ascii="Arial" w:hAnsi="Arial" w:cs="Arial"/>
        </w:rPr>
        <w:t>ecretário</w:t>
      </w:r>
      <w:r w:rsidR="0018356B" w:rsidRPr="00351371">
        <w:rPr>
          <w:rFonts w:ascii="Arial" w:hAnsi="Arial" w:cs="Arial"/>
        </w:rPr>
        <w:t xml:space="preserve"> </w:t>
      </w:r>
      <w:r w:rsidRPr="00351371">
        <w:rPr>
          <w:rFonts w:ascii="Arial" w:hAnsi="Arial" w:cs="Arial"/>
        </w:rPr>
        <w:t>executivo</w:t>
      </w:r>
      <w:r w:rsidR="0018356B" w:rsidRPr="00351371">
        <w:rPr>
          <w:rFonts w:ascii="Arial" w:hAnsi="Arial" w:cs="Arial"/>
        </w:rPr>
        <w:t xml:space="preserve">, que enumerou os documentos </w:t>
      </w:r>
      <w:r w:rsidR="00984942" w:rsidRPr="00351371">
        <w:rPr>
          <w:rFonts w:ascii="Arial" w:hAnsi="Arial" w:cs="Arial"/>
        </w:rPr>
        <w:t xml:space="preserve">tramitados na Secretaria Executiva desde a última assembleia (21/06) e os </w:t>
      </w:r>
      <w:r w:rsidR="0018356B" w:rsidRPr="00351371">
        <w:rPr>
          <w:rFonts w:ascii="Arial" w:hAnsi="Arial" w:cs="Arial"/>
        </w:rPr>
        <w:t xml:space="preserve">enviados </w:t>
      </w:r>
      <w:r w:rsidR="00984942" w:rsidRPr="00351371">
        <w:rPr>
          <w:rFonts w:ascii="Arial" w:hAnsi="Arial" w:cs="Arial"/>
        </w:rPr>
        <w:t xml:space="preserve">aos senhores membros do Comitê </w:t>
      </w:r>
      <w:r w:rsidR="0018356B" w:rsidRPr="00351371">
        <w:rPr>
          <w:rFonts w:ascii="Arial" w:hAnsi="Arial" w:cs="Arial"/>
        </w:rPr>
        <w:t xml:space="preserve">juntamente com o </w:t>
      </w:r>
      <w:r w:rsidRPr="00351371">
        <w:rPr>
          <w:rFonts w:ascii="Arial" w:hAnsi="Arial" w:cs="Arial"/>
        </w:rPr>
        <w:t xml:space="preserve">Edital de </w:t>
      </w:r>
      <w:r w:rsidR="0018356B" w:rsidRPr="00351371">
        <w:rPr>
          <w:rFonts w:ascii="Arial" w:hAnsi="Arial" w:cs="Arial"/>
        </w:rPr>
        <w:t xml:space="preserve">Convocação </w:t>
      </w:r>
      <w:r w:rsidRPr="00351371">
        <w:rPr>
          <w:rFonts w:ascii="Arial" w:hAnsi="Arial" w:cs="Arial"/>
        </w:rPr>
        <w:t xml:space="preserve">no dia 24 de agosto e informou a todos sobre </w:t>
      </w:r>
      <w:r w:rsidR="0018356B" w:rsidRPr="00351371">
        <w:rPr>
          <w:rFonts w:ascii="Arial" w:hAnsi="Arial" w:cs="Arial"/>
        </w:rPr>
        <w:t xml:space="preserve">a retomada das discussões </w:t>
      </w:r>
      <w:r w:rsidRPr="00351371">
        <w:rPr>
          <w:rFonts w:ascii="Arial" w:hAnsi="Arial" w:cs="Arial"/>
        </w:rPr>
        <w:t>do Zoneamento Ecológico</w:t>
      </w:r>
      <w:r w:rsidR="0018356B" w:rsidRPr="00351371">
        <w:rPr>
          <w:rFonts w:ascii="Arial" w:hAnsi="Arial" w:cs="Arial"/>
        </w:rPr>
        <w:t>-Econômico</w:t>
      </w:r>
      <w:r w:rsidR="002B3C77" w:rsidRPr="00351371">
        <w:rPr>
          <w:rFonts w:ascii="Arial" w:hAnsi="Arial" w:cs="Arial"/>
        </w:rPr>
        <w:t xml:space="preserve"> (ZEE)</w:t>
      </w:r>
      <w:r w:rsidRPr="00351371">
        <w:rPr>
          <w:rFonts w:ascii="Arial" w:hAnsi="Arial" w:cs="Arial"/>
        </w:rPr>
        <w:t xml:space="preserve"> a pedido do Secretário do Meio Ambiente, </w:t>
      </w:r>
      <w:r w:rsidR="002B3C77" w:rsidRPr="00351371">
        <w:rPr>
          <w:rFonts w:ascii="Arial" w:hAnsi="Arial" w:cs="Arial"/>
        </w:rPr>
        <w:t xml:space="preserve">e </w:t>
      </w:r>
      <w:r w:rsidRPr="00351371">
        <w:rPr>
          <w:rFonts w:ascii="Arial" w:hAnsi="Arial" w:cs="Arial"/>
        </w:rPr>
        <w:t>convid</w:t>
      </w:r>
      <w:r w:rsidR="002B3C77" w:rsidRPr="00351371">
        <w:rPr>
          <w:rFonts w:ascii="Arial" w:hAnsi="Arial" w:cs="Arial"/>
        </w:rPr>
        <w:t xml:space="preserve">ou </w:t>
      </w:r>
      <w:r w:rsidRPr="00351371">
        <w:rPr>
          <w:rFonts w:ascii="Arial" w:hAnsi="Arial" w:cs="Arial"/>
        </w:rPr>
        <w:t xml:space="preserve">a todos </w:t>
      </w:r>
      <w:r w:rsidR="002B3C77" w:rsidRPr="00351371">
        <w:rPr>
          <w:rFonts w:ascii="Arial" w:hAnsi="Arial" w:cs="Arial"/>
        </w:rPr>
        <w:t>par</w:t>
      </w:r>
      <w:r w:rsidRPr="00351371">
        <w:rPr>
          <w:rFonts w:ascii="Arial" w:hAnsi="Arial" w:cs="Arial"/>
        </w:rPr>
        <w:t xml:space="preserve">a a 1° Oficina </w:t>
      </w:r>
      <w:r w:rsidR="002B3C77" w:rsidRPr="00351371">
        <w:rPr>
          <w:rFonts w:ascii="Arial" w:hAnsi="Arial" w:cs="Arial"/>
        </w:rPr>
        <w:t xml:space="preserve">visando a </w:t>
      </w:r>
      <w:r w:rsidRPr="00351371">
        <w:rPr>
          <w:rFonts w:ascii="Arial" w:hAnsi="Arial" w:cs="Arial"/>
        </w:rPr>
        <w:t>construção participativa do ZEE-SP</w:t>
      </w:r>
      <w:r w:rsidR="002B3C77" w:rsidRPr="00351371">
        <w:rPr>
          <w:rFonts w:ascii="Arial" w:hAnsi="Arial" w:cs="Arial"/>
        </w:rPr>
        <w:t>,</w:t>
      </w:r>
      <w:r w:rsidRPr="00351371">
        <w:rPr>
          <w:rFonts w:ascii="Arial" w:hAnsi="Arial" w:cs="Arial"/>
        </w:rPr>
        <w:t xml:space="preserve"> que ocorrerá no dia 14/09</w:t>
      </w:r>
      <w:r w:rsidR="002B3C77" w:rsidRPr="00351371">
        <w:rPr>
          <w:rFonts w:ascii="Arial" w:hAnsi="Arial" w:cs="Arial"/>
        </w:rPr>
        <w:t xml:space="preserve"> </w:t>
      </w:r>
      <w:r w:rsidRPr="00351371">
        <w:rPr>
          <w:rFonts w:ascii="Arial" w:hAnsi="Arial" w:cs="Arial"/>
        </w:rPr>
        <w:t>na cidade de Registro. Em seguida</w:t>
      </w:r>
      <w:r w:rsidR="002B3C77" w:rsidRPr="00351371">
        <w:rPr>
          <w:rFonts w:ascii="Arial" w:hAnsi="Arial" w:cs="Arial"/>
        </w:rPr>
        <w:t xml:space="preserve">, </w:t>
      </w:r>
      <w:r w:rsidRPr="00351371">
        <w:rPr>
          <w:rFonts w:ascii="Arial" w:hAnsi="Arial" w:cs="Arial"/>
        </w:rPr>
        <w:t>o</w:t>
      </w:r>
      <w:r w:rsidR="002B3C77" w:rsidRPr="00351371">
        <w:rPr>
          <w:rFonts w:ascii="Arial" w:hAnsi="Arial" w:cs="Arial"/>
        </w:rPr>
        <w:t xml:space="preserve"> sr.</w:t>
      </w:r>
      <w:r w:rsidRPr="00351371">
        <w:rPr>
          <w:rFonts w:ascii="Arial" w:hAnsi="Arial" w:cs="Arial"/>
        </w:rPr>
        <w:t xml:space="preserve"> </w:t>
      </w:r>
      <w:r w:rsidR="00F34EBA" w:rsidRPr="00351371">
        <w:rPr>
          <w:rFonts w:ascii="Arial" w:hAnsi="Arial" w:cs="Arial"/>
        </w:rPr>
        <w:t xml:space="preserve">secretário </w:t>
      </w:r>
      <w:r w:rsidR="002B3C77" w:rsidRPr="00351371">
        <w:rPr>
          <w:rFonts w:ascii="Arial" w:hAnsi="Arial" w:cs="Arial"/>
        </w:rPr>
        <w:t>executivo</w:t>
      </w:r>
      <w:r w:rsidRPr="00351371">
        <w:rPr>
          <w:rFonts w:ascii="Arial" w:hAnsi="Arial" w:cs="Arial"/>
        </w:rPr>
        <w:t xml:space="preserve"> convid</w:t>
      </w:r>
      <w:r w:rsidR="00F34EBA" w:rsidRPr="00351371">
        <w:rPr>
          <w:rFonts w:ascii="Arial" w:hAnsi="Arial" w:cs="Arial"/>
        </w:rPr>
        <w:t xml:space="preserve">ou </w:t>
      </w:r>
      <w:r w:rsidRPr="00351371">
        <w:rPr>
          <w:rFonts w:ascii="Arial" w:hAnsi="Arial" w:cs="Arial"/>
        </w:rPr>
        <w:t xml:space="preserve">a Sra. Marta </w:t>
      </w:r>
      <w:proofErr w:type="spellStart"/>
      <w:r w:rsidRPr="00351371">
        <w:rPr>
          <w:rFonts w:ascii="Arial" w:hAnsi="Arial" w:cs="Arial"/>
        </w:rPr>
        <w:t>Organo</w:t>
      </w:r>
      <w:proofErr w:type="spellEnd"/>
      <w:r w:rsidRPr="00351371">
        <w:rPr>
          <w:rFonts w:ascii="Arial" w:hAnsi="Arial" w:cs="Arial"/>
        </w:rPr>
        <w:t xml:space="preserve"> Negrão</w:t>
      </w:r>
      <w:r w:rsidR="002B3C77" w:rsidRPr="00351371">
        <w:rPr>
          <w:rFonts w:ascii="Arial" w:hAnsi="Arial" w:cs="Arial"/>
        </w:rPr>
        <w:t>, d</w:t>
      </w:r>
      <w:r w:rsidR="00F34EBA" w:rsidRPr="00351371">
        <w:rPr>
          <w:rFonts w:ascii="Arial" w:hAnsi="Arial" w:cs="Arial"/>
        </w:rPr>
        <w:t>a Coordenadoria de Biodiversidade e Recursos Naturais (CBRN) e membro da Câmara Técnica de Educação Ambiental (CT-EA), que discorreu sobre o “16º Diá</w:t>
      </w:r>
      <w:r w:rsidRPr="00351371">
        <w:rPr>
          <w:rFonts w:ascii="Arial" w:hAnsi="Arial" w:cs="Arial"/>
        </w:rPr>
        <w:t xml:space="preserve">logo </w:t>
      </w:r>
      <w:proofErr w:type="spellStart"/>
      <w:r w:rsidRPr="00351371">
        <w:rPr>
          <w:rFonts w:ascii="Arial" w:hAnsi="Arial" w:cs="Arial"/>
        </w:rPr>
        <w:t>Interbacias</w:t>
      </w:r>
      <w:proofErr w:type="spellEnd"/>
      <w:r w:rsidR="00F34EBA" w:rsidRPr="00351371">
        <w:rPr>
          <w:rFonts w:ascii="Arial" w:hAnsi="Arial" w:cs="Arial"/>
        </w:rPr>
        <w:t xml:space="preserve"> de Educação Ambiental em Recursos Hídricos” e solicitou que os interessados em participar do evento, que </w:t>
      </w:r>
      <w:r w:rsidRPr="00351371">
        <w:rPr>
          <w:rFonts w:ascii="Arial" w:hAnsi="Arial" w:cs="Arial"/>
        </w:rPr>
        <w:t>ocorrerá na cidade de Avaré nos dias 24, 25 e 26 de setembro,</w:t>
      </w:r>
      <w:r w:rsidR="00F34EBA" w:rsidRPr="00351371">
        <w:rPr>
          <w:rFonts w:ascii="Arial" w:hAnsi="Arial" w:cs="Arial"/>
        </w:rPr>
        <w:t xml:space="preserve"> manifestem por </w:t>
      </w:r>
      <w:r w:rsidRPr="00351371">
        <w:rPr>
          <w:rFonts w:ascii="Arial" w:hAnsi="Arial" w:cs="Arial"/>
        </w:rPr>
        <w:t xml:space="preserve">e-mail </w:t>
      </w:r>
      <w:r w:rsidR="00F34EBA" w:rsidRPr="00351371">
        <w:rPr>
          <w:rFonts w:ascii="Arial" w:hAnsi="Arial" w:cs="Arial"/>
        </w:rPr>
        <w:t>d</w:t>
      </w:r>
      <w:r w:rsidRPr="00351371">
        <w:rPr>
          <w:rFonts w:ascii="Arial" w:hAnsi="Arial" w:cs="Arial"/>
        </w:rPr>
        <w:t xml:space="preserve">o </w:t>
      </w:r>
      <w:r w:rsidR="00F34EBA" w:rsidRPr="00351371">
        <w:rPr>
          <w:rFonts w:ascii="Arial" w:hAnsi="Arial" w:cs="Arial"/>
        </w:rPr>
        <w:t>Comitê</w:t>
      </w:r>
      <w:r w:rsidR="00CE5149" w:rsidRPr="00351371">
        <w:rPr>
          <w:rFonts w:ascii="Arial" w:hAnsi="Arial" w:cs="Arial"/>
        </w:rPr>
        <w:t>, destacando que existem três vagas para participação subsidiada pela organização do evento com recursos do FEHIDRO.</w:t>
      </w:r>
      <w:r w:rsidR="00F34EBA" w:rsidRPr="00351371">
        <w:rPr>
          <w:rFonts w:ascii="Arial" w:hAnsi="Arial" w:cs="Arial"/>
        </w:rPr>
        <w:t xml:space="preserve"> Informou também </w:t>
      </w:r>
      <w:r w:rsidRPr="00351371">
        <w:rPr>
          <w:rFonts w:ascii="Arial" w:hAnsi="Arial" w:cs="Arial"/>
        </w:rPr>
        <w:t>que estão sendo elaborad</w:t>
      </w:r>
      <w:r w:rsidR="00F34EBA" w:rsidRPr="00351371">
        <w:rPr>
          <w:rFonts w:ascii="Arial" w:hAnsi="Arial" w:cs="Arial"/>
        </w:rPr>
        <w:t>os os materiais de divulgação d</w:t>
      </w:r>
      <w:r w:rsidRPr="00351371">
        <w:rPr>
          <w:rFonts w:ascii="Arial" w:hAnsi="Arial" w:cs="Arial"/>
        </w:rPr>
        <w:t xml:space="preserve">as atividades da Semana da </w:t>
      </w:r>
      <w:r w:rsidR="00F34EBA" w:rsidRPr="00351371">
        <w:rPr>
          <w:rFonts w:ascii="Arial" w:hAnsi="Arial" w:cs="Arial"/>
        </w:rPr>
        <w:t xml:space="preserve">Árvore para serem </w:t>
      </w:r>
      <w:r w:rsidR="00984942" w:rsidRPr="00351371">
        <w:rPr>
          <w:rFonts w:ascii="Arial" w:hAnsi="Arial" w:cs="Arial"/>
        </w:rPr>
        <w:t xml:space="preserve">disponibilizados às instituições parceiras e levados ao conhecimento </w:t>
      </w:r>
      <w:r w:rsidR="00F34EBA" w:rsidRPr="00351371">
        <w:rPr>
          <w:rFonts w:ascii="Arial" w:hAnsi="Arial" w:cs="Arial"/>
        </w:rPr>
        <w:t>público</w:t>
      </w:r>
      <w:r w:rsidRPr="00351371">
        <w:rPr>
          <w:rFonts w:ascii="Arial" w:hAnsi="Arial" w:cs="Arial"/>
        </w:rPr>
        <w:t xml:space="preserve"> na próxima semana.</w:t>
      </w:r>
      <w:r w:rsidR="008546DC" w:rsidRPr="00351371">
        <w:rPr>
          <w:rFonts w:ascii="Arial" w:hAnsi="Arial" w:cs="Arial"/>
        </w:rPr>
        <w:t xml:space="preserve"> </w:t>
      </w:r>
      <w:r w:rsidRPr="00351371">
        <w:rPr>
          <w:rFonts w:ascii="Arial" w:hAnsi="Arial" w:cs="Arial"/>
        </w:rPr>
        <w:t xml:space="preserve">Passando para </w:t>
      </w:r>
      <w:r w:rsidRPr="00351371">
        <w:rPr>
          <w:rFonts w:ascii="Arial" w:hAnsi="Arial" w:cs="Arial"/>
          <w:b/>
          <w:bCs/>
        </w:rPr>
        <w:t xml:space="preserve">o item 4 da </w:t>
      </w:r>
      <w:proofErr w:type="gramStart"/>
      <w:r w:rsidRPr="00351371">
        <w:rPr>
          <w:rFonts w:ascii="Arial" w:hAnsi="Arial" w:cs="Arial"/>
          <w:b/>
          <w:bCs/>
        </w:rPr>
        <w:t>pauta  (</w:t>
      </w:r>
      <w:proofErr w:type="gramEnd"/>
      <w:r w:rsidRPr="00351371">
        <w:rPr>
          <w:rFonts w:ascii="Arial" w:hAnsi="Arial" w:cs="Arial"/>
          <w:b/>
          <w:bCs/>
        </w:rPr>
        <w:t>Leitura e aprovação da ata da 91ª Assembleia Pública Ordinária, de 21/06/2018)</w:t>
      </w:r>
      <w:r w:rsidR="00984942" w:rsidRPr="00351371">
        <w:rPr>
          <w:rFonts w:ascii="Arial" w:hAnsi="Arial" w:cs="Arial"/>
        </w:rPr>
        <w:t xml:space="preserve">, </w:t>
      </w:r>
      <w:r w:rsidRPr="00351371">
        <w:rPr>
          <w:rFonts w:ascii="Arial" w:hAnsi="Arial" w:cs="Arial"/>
        </w:rPr>
        <w:t xml:space="preserve">o presidente submeteu a ata às considerações do plenário, </w:t>
      </w:r>
      <w:r w:rsidR="00984942" w:rsidRPr="00351371">
        <w:rPr>
          <w:rFonts w:ascii="Arial" w:hAnsi="Arial" w:cs="Arial"/>
        </w:rPr>
        <w:t xml:space="preserve">que, não se verificando alteração ou manifestação, aprovou o documento por unanimidade, </w:t>
      </w:r>
      <w:r w:rsidRPr="00351371">
        <w:rPr>
          <w:rFonts w:ascii="Arial" w:hAnsi="Arial" w:cs="Arial"/>
        </w:rPr>
        <w:t>com dispensa d</w:t>
      </w:r>
      <w:r w:rsidR="00984942" w:rsidRPr="00351371">
        <w:rPr>
          <w:rFonts w:ascii="Arial" w:hAnsi="Arial" w:cs="Arial"/>
        </w:rPr>
        <w:t>e</w:t>
      </w:r>
      <w:r w:rsidRPr="00351371">
        <w:rPr>
          <w:rFonts w:ascii="Arial" w:hAnsi="Arial" w:cs="Arial"/>
        </w:rPr>
        <w:t xml:space="preserve"> leitura. </w:t>
      </w:r>
      <w:r w:rsidR="0041499B" w:rsidRPr="00351371">
        <w:rPr>
          <w:rFonts w:ascii="Arial" w:hAnsi="Arial" w:cs="Arial"/>
        </w:rPr>
        <w:t xml:space="preserve">Na sequência o presidente anunciou o </w:t>
      </w:r>
      <w:r w:rsidRPr="00351371">
        <w:rPr>
          <w:rFonts w:ascii="Arial" w:hAnsi="Arial" w:cs="Arial"/>
          <w:b/>
          <w:bCs/>
        </w:rPr>
        <w:t>item 05 da pauta (Apresentação, discussão e votação da Deliberação CBH-RB, que trata da indicação de empreendimentos classificados para obtenção de financiamento do FEHIDRO/2018</w:t>
      </w:r>
      <w:r w:rsidRPr="00351371">
        <w:rPr>
          <w:rFonts w:ascii="Arial" w:hAnsi="Arial" w:cs="Arial"/>
        </w:rPr>
        <w:t xml:space="preserve">) </w:t>
      </w:r>
      <w:r w:rsidR="0041499B" w:rsidRPr="00351371">
        <w:rPr>
          <w:rFonts w:ascii="Arial" w:hAnsi="Arial" w:cs="Arial"/>
        </w:rPr>
        <w:t xml:space="preserve">e </w:t>
      </w:r>
      <w:r w:rsidRPr="00351371">
        <w:rPr>
          <w:rFonts w:ascii="Arial" w:hAnsi="Arial" w:cs="Arial"/>
        </w:rPr>
        <w:t>convid</w:t>
      </w:r>
      <w:r w:rsidR="0041499B" w:rsidRPr="00351371">
        <w:rPr>
          <w:rFonts w:ascii="Arial" w:hAnsi="Arial" w:cs="Arial"/>
        </w:rPr>
        <w:t xml:space="preserve">ou o sr. </w:t>
      </w:r>
      <w:r w:rsidRPr="00351371">
        <w:rPr>
          <w:rFonts w:ascii="Arial" w:hAnsi="Arial" w:cs="Arial"/>
        </w:rPr>
        <w:t>Gílson Nashiro</w:t>
      </w:r>
      <w:r w:rsidR="0041499B" w:rsidRPr="00351371">
        <w:rPr>
          <w:rFonts w:ascii="Arial" w:hAnsi="Arial" w:cs="Arial"/>
        </w:rPr>
        <w:t>,</w:t>
      </w:r>
      <w:r w:rsidRPr="00351371">
        <w:rPr>
          <w:rFonts w:ascii="Arial" w:hAnsi="Arial" w:cs="Arial"/>
        </w:rPr>
        <w:t xml:space="preserve"> do</w:t>
      </w:r>
      <w:r w:rsidR="0041499B" w:rsidRPr="00351371">
        <w:rPr>
          <w:rFonts w:ascii="Arial" w:hAnsi="Arial" w:cs="Arial"/>
        </w:rPr>
        <w:t xml:space="preserve"> Departamento de Águas e Energia Elétrica (</w:t>
      </w:r>
      <w:r w:rsidRPr="00351371">
        <w:rPr>
          <w:rFonts w:ascii="Arial" w:hAnsi="Arial" w:cs="Arial"/>
        </w:rPr>
        <w:t>DAEE</w:t>
      </w:r>
      <w:r w:rsidR="0041499B" w:rsidRPr="00351371">
        <w:rPr>
          <w:rFonts w:ascii="Arial" w:hAnsi="Arial" w:cs="Arial"/>
        </w:rPr>
        <w:t>)</w:t>
      </w:r>
      <w:r w:rsidRPr="00351371">
        <w:rPr>
          <w:rFonts w:ascii="Arial" w:hAnsi="Arial" w:cs="Arial"/>
        </w:rPr>
        <w:t xml:space="preserve">, que </w:t>
      </w:r>
      <w:r w:rsidR="0041499B" w:rsidRPr="00351371">
        <w:rPr>
          <w:rFonts w:ascii="Arial" w:hAnsi="Arial" w:cs="Arial"/>
        </w:rPr>
        <w:t xml:space="preserve">prestou esclarecimentos lembrando que </w:t>
      </w:r>
      <w:r w:rsidR="00747CD4" w:rsidRPr="00351371">
        <w:rPr>
          <w:rFonts w:ascii="Arial" w:hAnsi="Arial" w:cs="Arial"/>
        </w:rPr>
        <w:t xml:space="preserve">com a edição da Deliberação COFEHIDRO "Ad Referendum" nº 194, de 18/06/18, indicando redução dos valores aprovados em março/18 pelo mesmo Conselho de Orientação do Fundo (COFEHIDRO), os projetos deste ano que já haviam sido habilitados tecnicamente pelas Câmaras Técnicas não puderam ser </w:t>
      </w:r>
      <w:r w:rsidR="006A03B4" w:rsidRPr="00351371">
        <w:rPr>
          <w:rFonts w:ascii="Arial" w:hAnsi="Arial" w:cs="Arial"/>
        </w:rPr>
        <w:t xml:space="preserve">avaliados e </w:t>
      </w:r>
      <w:r w:rsidR="00747CD4" w:rsidRPr="00351371">
        <w:rPr>
          <w:rFonts w:ascii="Arial" w:hAnsi="Arial" w:cs="Arial"/>
        </w:rPr>
        <w:t xml:space="preserve">aprovados pelo plenário da assembleia do Comitê, realizada em 21/06, devido </w:t>
      </w:r>
      <w:r w:rsidR="00747CD4" w:rsidRPr="00351371">
        <w:rPr>
          <w:rFonts w:ascii="Arial" w:hAnsi="Arial" w:cs="Arial"/>
        </w:rPr>
        <w:lastRenderedPageBreak/>
        <w:t xml:space="preserve">a necessidade de ajustes para se adequarem aos novos valores da verba. </w:t>
      </w:r>
      <w:r w:rsidR="006A03B4" w:rsidRPr="00351371">
        <w:rPr>
          <w:rFonts w:ascii="Arial" w:hAnsi="Arial" w:cs="Arial"/>
        </w:rPr>
        <w:t xml:space="preserve">Decidiu-se na oportunidade que o assunto deverá ser remetido para as câmaras técnicas para definição de procedimentos para orientar os proponentes dos projetos já habilitados para a realização de ajustes e que a aprovação dos projetos deverá ocorrer por meio de deliberação </w:t>
      </w:r>
      <w:r w:rsidR="006A03B4" w:rsidRPr="00351371">
        <w:rPr>
          <w:rFonts w:ascii="Arial" w:hAnsi="Arial" w:cs="Arial"/>
          <w:i/>
        </w:rPr>
        <w:t>Ad Referendum</w:t>
      </w:r>
      <w:r w:rsidR="006A03B4" w:rsidRPr="00351371">
        <w:rPr>
          <w:rFonts w:ascii="Arial" w:hAnsi="Arial" w:cs="Arial"/>
        </w:rPr>
        <w:t xml:space="preserve">, caso não seja possível formalizá-la em assembleia. E assim foi feito, mas o COFEHIDRO posicionou que o processo de contratação dos projetos não teria condições de prosseguimento apenas com a deliberação </w:t>
      </w:r>
      <w:r w:rsidR="006A03B4" w:rsidRPr="00351371">
        <w:rPr>
          <w:rFonts w:ascii="Arial" w:hAnsi="Arial" w:cs="Arial"/>
          <w:i/>
        </w:rPr>
        <w:t>Ad Referendum</w:t>
      </w:r>
      <w:r w:rsidR="006A03B4" w:rsidRPr="00351371">
        <w:rPr>
          <w:rFonts w:ascii="Arial" w:hAnsi="Arial" w:cs="Arial"/>
        </w:rPr>
        <w:t>, ou seja, sem o referendo do plenário. Por essa razão, foi necessária a convocação da presente assembleia em caráter extraordinário.</w:t>
      </w:r>
      <w:r w:rsidR="005D7C2E" w:rsidRPr="00351371">
        <w:rPr>
          <w:rFonts w:ascii="Arial" w:hAnsi="Arial" w:cs="Arial"/>
        </w:rPr>
        <w:t xml:space="preserve"> Após os devidos esclarecimentos, foi referendada por unanimidade a Deliberação Ad Referendum nº 235/18, que trata da indicação prioridades de aplicação dos recursos do FEHIDRO, do exercício de 2018.</w:t>
      </w:r>
      <w:r w:rsidR="009E5EC5" w:rsidRPr="00351371">
        <w:rPr>
          <w:rFonts w:ascii="Arial" w:hAnsi="Arial" w:cs="Arial"/>
        </w:rPr>
        <w:t xml:space="preserve"> Durante a</w:t>
      </w:r>
      <w:r w:rsidR="00BF7A4F" w:rsidRPr="00351371">
        <w:rPr>
          <w:rFonts w:ascii="Arial" w:hAnsi="Arial" w:cs="Arial"/>
        </w:rPr>
        <w:t>s tratativas sobre o processo de financiamento</w:t>
      </w:r>
      <w:r w:rsidR="009E5EC5" w:rsidRPr="00351371">
        <w:rPr>
          <w:rFonts w:ascii="Arial" w:hAnsi="Arial" w:cs="Arial"/>
        </w:rPr>
        <w:t>, representantes dos municípios manifestaram indicando a necessidade de d</w:t>
      </w:r>
      <w:r w:rsidR="001F3084" w:rsidRPr="00351371">
        <w:rPr>
          <w:rFonts w:ascii="Arial" w:hAnsi="Arial" w:cs="Arial"/>
        </w:rPr>
        <w:t xml:space="preserve">ebate </w:t>
      </w:r>
      <w:r w:rsidR="00BF7A4F" w:rsidRPr="00351371">
        <w:rPr>
          <w:rFonts w:ascii="Arial" w:hAnsi="Arial" w:cs="Arial"/>
        </w:rPr>
        <w:t xml:space="preserve">quanto </w:t>
      </w:r>
      <w:r w:rsidR="006368F8" w:rsidRPr="00351371">
        <w:rPr>
          <w:rFonts w:ascii="Arial" w:hAnsi="Arial" w:cs="Arial"/>
        </w:rPr>
        <w:t xml:space="preserve">ao projeto da unidade de saneamento individual (USI), pois, o que está sendo </w:t>
      </w:r>
      <w:r w:rsidR="001F3084" w:rsidRPr="00351371">
        <w:rPr>
          <w:rFonts w:ascii="Arial" w:hAnsi="Arial" w:cs="Arial"/>
        </w:rPr>
        <w:t xml:space="preserve">adotado </w:t>
      </w:r>
      <w:r w:rsidR="006368F8" w:rsidRPr="00351371">
        <w:rPr>
          <w:rFonts w:ascii="Arial" w:hAnsi="Arial" w:cs="Arial"/>
        </w:rPr>
        <w:t xml:space="preserve">para atender </w:t>
      </w:r>
      <w:r w:rsidR="001F3084" w:rsidRPr="00351371">
        <w:rPr>
          <w:rFonts w:ascii="Arial" w:hAnsi="Arial" w:cs="Arial"/>
        </w:rPr>
        <w:t xml:space="preserve">aos padrões </w:t>
      </w:r>
      <w:r w:rsidR="006368F8" w:rsidRPr="00351371">
        <w:rPr>
          <w:rFonts w:ascii="Arial" w:hAnsi="Arial" w:cs="Arial"/>
        </w:rPr>
        <w:t>da Associação Brasileira de Normas Técnicas (ABNT)</w:t>
      </w:r>
      <w:r w:rsidR="001F3084" w:rsidRPr="00351371">
        <w:rPr>
          <w:rFonts w:ascii="Arial" w:hAnsi="Arial" w:cs="Arial"/>
        </w:rPr>
        <w:t>,</w:t>
      </w:r>
      <w:r w:rsidR="006368F8" w:rsidRPr="00351371">
        <w:rPr>
          <w:rFonts w:ascii="Arial" w:hAnsi="Arial" w:cs="Arial"/>
        </w:rPr>
        <w:t xml:space="preserve"> </w:t>
      </w:r>
      <w:r w:rsidR="001F3084" w:rsidRPr="00351371">
        <w:rPr>
          <w:rFonts w:ascii="Arial" w:hAnsi="Arial" w:cs="Arial"/>
        </w:rPr>
        <w:t>como exige a</w:t>
      </w:r>
      <w:r w:rsidR="006368F8" w:rsidRPr="00351371">
        <w:rPr>
          <w:rFonts w:ascii="Arial" w:hAnsi="Arial" w:cs="Arial"/>
        </w:rPr>
        <w:t xml:space="preserve"> Companhia Ambiental de São Paulo (CETESB)</w:t>
      </w:r>
      <w:r w:rsidR="00754F2B" w:rsidRPr="00351371">
        <w:rPr>
          <w:rFonts w:ascii="Arial" w:hAnsi="Arial" w:cs="Arial"/>
        </w:rPr>
        <w:t>,</w:t>
      </w:r>
      <w:r w:rsidR="006368F8" w:rsidRPr="00351371">
        <w:rPr>
          <w:rFonts w:ascii="Arial" w:hAnsi="Arial" w:cs="Arial"/>
        </w:rPr>
        <w:t xml:space="preserve"> enquanto Agente Técnico</w:t>
      </w:r>
      <w:r w:rsidR="001F3084" w:rsidRPr="00351371">
        <w:rPr>
          <w:rFonts w:ascii="Arial" w:hAnsi="Arial" w:cs="Arial"/>
        </w:rPr>
        <w:t>,</w:t>
      </w:r>
      <w:r w:rsidR="006368F8" w:rsidRPr="00351371">
        <w:rPr>
          <w:rFonts w:ascii="Arial" w:hAnsi="Arial" w:cs="Arial"/>
        </w:rPr>
        <w:t xml:space="preserve"> apresenta custo </w:t>
      </w:r>
      <w:r w:rsidR="0016273F" w:rsidRPr="00351371">
        <w:rPr>
          <w:rFonts w:ascii="Arial" w:hAnsi="Arial" w:cs="Arial"/>
        </w:rPr>
        <w:t xml:space="preserve">muito superior comparado ao de </w:t>
      </w:r>
      <w:r w:rsidR="00754F2B" w:rsidRPr="00351371">
        <w:rPr>
          <w:rFonts w:ascii="Arial" w:hAnsi="Arial" w:cs="Arial"/>
        </w:rPr>
        <w:t xml:space="preserve">projetos </w:t>
      </w:r>
      <w:r w:rsidR="006368F8" w:rsidRPr="00351371">
        <w:rPr>
          <w:rFonts w:ascii="Arial" w:hAnsi="Arial" w:cs="Arial"/>
        </w:rPr>
        <w:t>alternativ</w:t>
      </w:r>
      <w:r w:rsidR="00754F2B" w:rsidRPr="00351371">
        <w:rPr>
          <w:rFonts w:ascii="Arial" w:hAnsi="Arial" w:cs="Arial"/>
        </w:rPr>
        <w:t>o</w:t>
      </w:r>
      <w:r w:rsidR="006368F8" w:rsidRPr="00351371">
        <w:rPr>
          <w:rFonts w:ascii="Arial" w:hAnsi="Arial" w:cs="Arial"/>
        </w:rPr>
        <w:t>s, como o adotado pela Empresa Brasileira de Pesquisa Agropecuária (EMBRAPA)</w:t>
      </w:r>
      <w:r w:rsidR="00754F2B" w:rsidRPr="00351371">
        <w:rPr>
          <w:rFonts w:ascii="Arial" w:hAnsi="Arial" w:cs="Arial"/>
        </w:rPr>
        <w:t xml:space="preserve">. </w:t>
      </w:r>
      <w:r w:rsidR="0016273F" w:rsidRPr="00351371">
        <w:rPr>
          <w:rFonts w:ascii="Arial" w:hAnsi="Arial" w:cs="Arial"/>
        </w:rPr>
        <w:t>Ao fim da discussão, d</w:t>
      </w:r>
      <w:r w:rsidR="00754F2B" w:rsidRPr="00351371">
        <w:rPr>
          <w:rFonts w:ascii="Arial" w:hAnsi="Arial" w:cs="Arial"/>
        </w:rPr>
        <w:t xml:space="preserve">ecidiu-se que o assunto deverá ser </w:t>
      </w:r>
      <w:r w:rsidR="0016273F" w:rsidRPr="00351371">
        <w:rPr>
          <w:rFonts w:ascii="Arial" w:hAnsi="Arial" w:cs="Arial"/>
        </w:rPr>
        <w:t>tratado</w:t>
      </w:r>
      <w:r w:rsidR="00754F2B" w:rsidRPr="00351371">
        <w:rPr>
          <w:rFonts w:ascii="Arial" w:hAnsi="Arial" w:cs="Arial"/>
        </w:rPr>
        <w:t xml:space="preserve"> com as instituições envolvidas no processo de habilitação ao financiamento do FEHIDRO.</w:t>
      </w:r>
      <w:r w:rsidR="00351371" w:rsidRPr="00351371">
        <w:rPr>
          <w:rFonts w:ascii="Arial" w:hAnsi="Arial" w:cs="Arial"/>
        </w:rPr>
        <w:t xml:space="preserve"> </w:t>
      </w:r>
      <w:r w:rsidRPr="00351371">
        <w:rPr>
          <w:rFonts w:ascii="Arial" w:hAnsi="Arial" w:cs="Arial"/>
        </w:rPr>
        <w:t xml:space="preserve">Passando para o </w:t>
      </w:r>
      <w:r w:rsidRPr="00351371">
        <w:rPr>
          <w:rFonts w:ascii="Arial" w:hAnsi="Arial" w:cs="Arial"/>
          <w:b/>
          <w:bCs/>
        </w:rPr>
        <w:t>Item 6 da Pauta (Informes Gerais</w:t>
      </w:r>
      <w:r w:rsidRPr="00351371">
        <w:rPr>
          <w:rFonts w:ascii="Arial" w:hAnsi="Arial" w:cs="Arial"/>
        </w:rPr>
        <w:t xml:space="preserve">) o presidente </w:t>
      </w:r>
      <w:r w:rsidR="005D707C" w:rsidRPr="00351371">
        <w:rPr>
          <w:rFonts w:ascii="Arial" w:hAnsi="Arial" w:cs="Arial"/>
        </w:rPr>
        <w:t xml:space="preserve">noticiou a visita do Governador Marcio França à obra do Vertedouro do Valo Grande no dia 06 de agosto, em Iguape, e que na oportunidade foi anunciada a possível contratação da etapa de instalação dos equipamentos eletromecânicos (comportas e afins), empreendimento estimado em R$ 66 milhões, designando o DAEE para tratar do processo pertinente. Convidado a falar sobre o assunto, o sr. Gilson informou que a planilha orçamentária do projeto concluído em 2009 está sendo atualizada pela empresa projetista e a expectativa é de que tão logo seja finalizada o DAEE deve </w:t>
      </w:r>
      <w:r w:rsidR="00F24DF7" w:rsidRPr="00351371">
        <w:rPr>
          <w:rFonts w:ascii="Arial" w:hAnsi="Arial" w:cs="Arial"/>
        </w:rPr>
        <w:t xml:space="preserve">iniciar os trabalhos de instrução </w:t>
      </w:r>
      <w:r w:rsidR="005D707C" w:rsidRPr="00351371">
        <w:rPr>
          <w:rFonts w:ascii="Arial" w:hAnsi="Arial" w:cs="Arial"/>
        </w:rPr>
        <w:t xml:space="preserve">do processo de licitação . </w:t>
      </w:r>
      <w:r w:rsidR="00F24DF7" w:rsidRPr="00351371">
        <w:rPr>
          <w:rFonts w:ascii="Arial" w:hAnsi="Arial" w:cs="Arial"/>
        </w:rPr>
        <w:t>E</w:t>
      </w:r>
      <w:r w:rsidRPr="00351371">
        <w:rPr>
          <w:rFonts w:ascii="Arial" w:hAnsi="Arial" w:cs="Arial"/>
        </w:rPr>
        <w:t>m seguida</w:t>
      </w:r>
      <w:r w:rsidR="00F24DF7" w:rsidRPr="00351371">
        <w:rPr>
          <w:rFonts w:ascii="Arial" w:hAnsi="Arial" w:cs="Arial"/>
        </w:rPr>
        <w:t>,</w:t>
      </w:r>
      <w:r w:rsidRPr="00351371">
        <w:rPr>
          <w:rFonts w:ascii="Arial" w:hAnsi="Arial" w:cs="Arial"/>
        </w:rPr>
        <w:t xml:space="preserve"> o </w:t>
      </w:r>
      <w:r w:rsidR="00F24DF7" w:rsidRPr="00351371">
        <w:rPr>
          <w:rFonts w:ascii="Arial" w:hAnsi="Arial" w:cs="Arial"/>
        </w:rPr>
        <w:t>sr</w:t>
      </w:r>
      <w:r w:rsidRPr="00351371">
        <w:rPr>
          <w:rFonts w:ascii="Arial" w:hAnsi="Arial" w:cs="Arial"/>
        </w:rPr>
        <w:t>.</w:t>
      </w:r>
      <w:r w:rsidR="00F24DF7" w:rsidRPr="00351371">
        <w:rPr>
          <w:rFonts w:ascii="Arial" w:hAnsi="Arial" w:cs="Arial"/>
        </w:rPr>
        <w:t xml:space="preserve"> secretário executivo comunicou que o Consórcio de Desenvolvimento Intermunicipal do Vale do Ribeira (CODIVAR) estará reunido no dia 14/09 em Juquiá, e </w:t>
      </w:r>
      <w:r w:rsidR="000B72D7" w:rsidRPr="00351371">
        <w:rPr>
          <w:rFonts w:ascii="Arial" w:hAnsi="Arial" w:cs="Arial"/>
        </w:rPr>
        <w:t xml:space="preserve">convidou a todos para participarem do evento </w:t>
      </w:r>
      <w:r w:rsidR="00F24DF7" w:rsidRPr="00351371">
        <w:rPr>
          <w:rFonts w:ascii="Arial" w:hAnsi="Arial" w:cs="Arial"/>
        </w:rPr>
        <w:t xml:space="preserve">que </w:t>
      </w:r>
      <w:r w:rsidR="000B72D7" w:rsidRPr="00351371">
        <w:rPr>
          <w:rFonts w:ascii="Arial" w:hAnsi="Arial" w:cs="Arial"/>
        </w:rPr>
        <w:t>contará com terá</w:t>
      </w:r>
      <w:r w:rsidR="00F24DF7" w:rsidRPr="00351371">
        <w:rPr>
          <w:rFonts w:ascii="Arial" w:hAnsi="Arial" w:cs="Arial"/>
        </w:rPr>
        <w:t xml:space="preserve"> a </w:t>
      </w:r>
      <w:r w:rsidR="000B72D7" w:rsidRPr="00351371">
        <w:rPr>
          <w:rFonts w:ascii="Arial" w:hAnsi="Arial" w:cs="Arial"/>
        </w:rPr>
        <w:t xml:space="preserve">entrega do Plano Preventivo de Defesa Civil (PPDC) dos Municípios de Iguape, Cananéia e Ilha Comprida, desenvolvido pela equipe técnica contratada pela </w:t>
      </w:r>
      <w:r w:rsidR="00F24DF7" w:rsidRPr="00351371">
        <w:rPr>
          <w:rFonts w:ascii="Arial" w:hAnsi="Arial" w:cs="Arial"/>
        </w:rPr>
        <w:t xml:space="preserve">Associação dos Mineradores de Areia do Vale do Ribeira e Baixada Santista (AMAVALES) </w:t>
      </w:r>
      <w:r w:rsidR="000B72D7" w:rsidRPr="00351371">
        <w:rPr>
          <w:rFonts w:ascii="Arial" w:hAnsi="Arial" w:cs="Arial"/>
        </w:rPr>
        <w:t>com recursos do FEHIDRO.</w:t>
      </w:r>
      <w:r w:rsidR="00913AC5" w:rsidRPr="00351371">
        <w:rPr>
          <w:rFonts w:ascii="Arial" w:hAnsi="Arial" w:cs="Arial"/>
        </w:rPr>
        <w:t xml:space="preserve"> Respondendo à indagação da sra. </w:t>
      </w:r>
      <w:proofErr w:type="spellStart"/>
      <w:r w:rsidR="00913AC5" w:rsidRPr="00351371">
        <w:rPr>
          <w:rFonts w:ascii="Arial" w:hAnsi="Arial" w:cs="Arial"/>
        </w:rPr>
        <w:t>Mariuza</w:t>
      </w:r>
      <w:proofErr w:type="spellEnd"/>
      <w:r w:rsidR="00913AC5" w:rsidRPr="00351371">
        <w:rPr>
          <w:rFonts w:ascii="Arial" w:hAnsi="Arial" w:cs="Arial"/>
        </w:rPr>
        <w:t xml:space="preserve"> Figueiredo </w:t>
      </w:r>
      <w:proofErr w:type="spellStart"/>
      <w:r w:rsidR="00913AC5" w:rsidRPr="00351371">
        <w:rPr>
          <w:rFonts w:ascii="Arial" w:hAnsi="Arial" w:cs="Arial"/>
        </w:rPr>
        <w:t>Lindenberg</w:t>
      </w:r>
      <w:proofErr w:type="spellEnd"/>
      <w:r w:rsidR="00913AC5" w:rsidRPr="00351371">
        <w:rPr>
          <w:rFonts w:ascii="Arial" w:hAnsi="Arial" w:cs="Arial"/>
        </w:rPr>
        <w:t xml:space="preserve">, da Associação Paulista do Setor Produtivo de </w:t>
      </w:r>
      <w:proofErr w:type="spellStart"/>
      <w:r w:rsidR="00913AC5" w:rsidRPr="00351371">
        <w:rPr>
          <w:rFonts w:ascii="Arial" w:hAnsi="Arial" w:cs="Arial"/>
        </w:rPr>
        <w:t>Clarias</w:t>
      </w:r>
      <w:proofErr w:type="spellEnd"/>
      <w:r w:rsidR="00913AC5" w:rsidRPr="00351371">
        <w:rPr>
          <w:rFonts w:ascii="Arial" w:hAnsi="Arial" w:cs="Arial"/>
        </w:rPr>
        <w:t xml:space="preserve"> (APACLA), se o Zoneamento Ecológico-Econômico é o mesmo discutido no passado, o sr. Secretário executivo esclareceu que é a terceira vez que será discutido, porém com formato diferente, com proposta de ser propositivo e não impositivo, assemelhando aos trabalhos de construção do Plano de Bacia. E quanto </w:t>
      </w:r>
      <w:r w:rsidR="003445A0" w:rsidRPr="00351371">
        <w:rPr>
          <w:rFonts w:ascii="Arial" w:hAnsi="Arial" w:cs="Arial"/>
        </w:rPr>
        <w:t xml:space="preserve">à falta de representatividade dos participantes e à preocupação no tocante às decisões tomadas por grupos restritos, manifestada pela sra. </w:t>
      </w:r>
      <w:proofErr w:type="spellStart"/>
      <w:r w:rsidR="003445A0" w:rsidRPr="00351371">
        <w:rPr>
          <w:rFonts w:ascii="Arial" w:hAnsi="Arial" w:cs="Arial"/>
        </w:rPr>
        <w:t>Mariuza</w:t>
      </w:r>
      <w:proofErr w:type="spellEnd"/>
      <w:r w:rsidR="003445A0" w:rsidRPr="00351371">
        <w:rPr>
          <w:rFonts w:ascii="Arial" w:hAnsi="Arial" w:cs="Arial"/>
        </w:rPr>
        <w:t xml:space="preserve">, o sr. presidente ponderou que se trata de questões complexas, dada à diversidade de interesses, do público participante, do trato sobre temas multidisciplinares, enfim, </w:t>
      </w:r>
      <w:r w:rsidR="00351371" w:rsidRPr="00351371">
        <w:rPr>
          <w:rFonts w:ascii="Arial" w:hAnsi="Arial" w:cs="Arial"/>
        </w:rPr>
        <w:t xml:space="preserve">que requer dos responsáveis pela condução do processo uma visão de conjunto, e </w:t>
      </w:r>
      <w:r w:rsidR="003445A0" w:rsidRPr="00351371">
        <w:rPr>
          <w:rFonts w:ascii="Arial" w:hAnsi="Arial" w:cs="Arial"/>
        </w:rPr>
        <w:t xml:space="preserve">se espera que </w:t>
      </w:r>
      <w:r w:rsidR="00351371" w:rsidRPr="00351371">
        <w:rPr>
          <w:rFonts w:ascii="Arial" w:hAnsi="Arial" w:cs="Arial"/>
        </w:rPr>
        <w:t>consiga ao final mais clareza do que se pode ou não fazer a nível de cada local quanto ao uso e ocupação. Ao final, o sr. secretário executivo deu informes sobre os recursos da Cobrança pelo Uso da Água arrecadados neste ano e a projeções futuras, podendo alcançar R$ 10 milhões ao ano.</w:t>
      </w:r>
      <w:r w:rsidR="00913AC5" w:rsidRPr="00351371">
        <w:rPr>
          <w:rFonts w:ascii="Arial" w:hAnsi="Arial" w:cs="Arial"/>
        </w:rPr>
        <w:t xml:space="preserve"> </w:t>
      </w:r>
      <w:r w:rsidRPr="00351371">
        <w:rPr>
          <w:rFonts w:ascii="Arial" w:hAnsi="Arial" w:cs="Arial"/>
        </w:rPr>
        <w:t xml:space="preserve"> Não havendo mais informes</w:t>
      </w:r>
      <w:r w:rsidR="00351371" w:rsidRPr="00351371">
        <w:rPr>
          <w:rFonts w:ascii="Arial" w:hAnsi="Arial" w:cs="Arial"/>
        </w:rPr>
        <w:t xml:space="preserve">, o sr. presidente </w:t>
      </w:r>
      <w:r w:rsidRPr="00351371">
        <w:rPr>
          <w:rFonts w:ascii="Arial" w:hAnsi="Arial" w:cs="Arial"/>
        </w:rPr>
        <w:t xml:space="preserve">passou </w:t>
      </w:r>
      <w:r w:rsidR="00351371" w:rsidRPr="00351371">
        <w:rPr>
          <w:rFonts w:ascii="Arial" w:hAnsi="Arial" w:cs="Arial"/>
        </w:rPr>
        <w:t xml:space="preserve">anunciou </w:t>
      </w:r>
      <w:r w:rsidRPr="00351371">
        <w:rPr>
          <w:rFonts w:ascii="Arial" w:hAnsi="Arial" w:cs="Arial"/>
        </w:rPr>
        <w:t xml:space="preserve">o </w:t>
      </w:r>
      <w:r w:rsidRPr="00351371">
        <w:rPr>
          <w:rFonts w:ascii="Arial" w:hAnsi="Arial" w:cs="Arial"/>
          <w:b/>
          <w:bCs/>
        </w:rPr>
        <w:t>item 7 da pauta (Encerramento)</w:t>
      </w:r>
      <w:r w:rsidR="00351371" w:rsidRPr="00351371">
        <w:rPr>
          <w:rFonts w:ascii="Arial" w:hAnsi="Arial" w:cs="Arial"/>
        </w:rPr>
        <w:t xml:space="preserve"> e </w:t>
      </w:r>
      <w:r w:rsidRPr="00351371">
        <w:rPr>
          <w:rFonts w:ascii="Arial" w:hAnsi="Arial" w:cs="Arial"/>
        </w:rPr>
        <w:t>agradeceu a presença de todos</w:t>
      </w:r>
      <w:r w:rsidR="00351371" w:rsidRPr="00351371">
        <w:rPr>
          <w:rFonts w:ascii="Arial" w:hAnsi="Arial" w:cs="Arial"/>
        </w:rPr>
        <w:t xml:space="preserve"> e deu </w:t>
      </w:r>
      <w:r w:rsidRPr="00351371">
        <w:rPr>
          <w:rFonts w:ascii="Arial" w:hAnsi="Arial" w:cs="Arial"/>
        </w:rPr>
        <w:t xml:space="preserve">por encerrada a presente </w:t>
      </w:r>
      <w:r w:rsidR="00351371" w:rsidRPr="00351371">
        <w:rPr>
          <w:rFonts w:ascii="Arial" w:hAnsi="Arial" w:cs="Arial"/>
        </w:rPr>
        <w:t>assembleia</w:t>
      </w:r>
      <w:r w:rsidRPr="00351371">
        <w:rPr>
          <w:rFonts w:ascii="Arial" w:hAnsi="Arial" w:cs="Arial"/>
        </w:rPr>
        <w:t>.</w:t>
      </w:r>
    </w:p>
    <w:sectPr w:rsidR="0041499B">
      <w:headerReference w:type="default" r:id="rId7"/>
      <w:pgSz w:w="11906" w:h="16838"/>
      <w:pgMar w:top="1134" w:right="851" w:bottom="720" w:left="1418" w:header="567" w:footer="720" w:gutter="0"/>
      <w:lnNumType w:countBy="1" w:distance="180" w:restart="continuous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E69950" w14:textId="77777777" w:rsidR="001E735C" w:rsidRDefault="001E735C">
      <w:r>
        <w:separator/>
      </w:r>
    </w:p>
  </w:endnote>
  <w:endnote w:type="continuationSeparator" w:id="0">
    <w:p w14:paraId="7A3ADDC7" w14:textId="77777777" w:rsidR="001E735C" w:rsidRDefault="001E73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charset w:val="00"/>
    <w:family w:val="roman"/>
    <w:pitch w:val="variable"/>
  </w:font>
  <w:font w:name="Droid Sans Fallback">
    <w:altName w:val="Times New Roman"/>
    <w:charset w:val="00"/>
    <w:family w:val="auto"/>
    <w:pitch w:val="variable"/>
  </w:font>
  <w:font w:name="FreeSans">
    <w:altName w:val="Arial"/>
    <w:charset w:val="00"/>
    <w:family w:val="swiss"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charset w:val="00"/>
    <w:family w:val="swiss"/>
    <w:pitch w:val="variable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101AD4" w14:textId="77777777" w:rsidR="001E735C" w:rsidRDefault="001E735C">
      <w:r>
        <w:rPr>
          <w:color w:val="000000"/>
        </w:rPr>
        <w:separator/>
      </w:r>
    </w:p>
  </w:footnote>
  <w:footnote w:type="continuationSeparator" w:id="0">
    <w:p w14:paraId="51A4A81C" w14:textId="77777777" w:rsidR="001E735C" w:rsidRDefault="001E73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784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1266"/>
      <w:gridCol w:w="8518"/>
    </w:tblGrid>
    <w:tr w:rsidR="003445A0" w14:paraId="1D1E3903" w14:textId="77777777">
      <w:trPr>
        <w:trHeight w:val="1394"/>
      </w:trPr>
      <w:tc>
        <w:tcPr>
          <w:tcW w:w="1266" w:type="dxa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672AECE8" w14:textId="77777777" w:rsidR="003445A0" w:rsidRDefault="001E735C">
          <w:pPr>
            <w:pStyle w:val="Cabealho"/>
            <w:jc w:val="center"/>
          </w:pPr>
          <w:r>
            <w:object w:dxaOrig="1440" w:dyaOrig="1440" w14:anchorId="26B3AB68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ject 1" o:spid="_x0000_s2049" type="#_x0000_t75" style="position:absolute;left:0;text-align:left;margin-left:0;margin-top:0;width:46.25pt;height:55.55pt;z-index:251659264;visibility:visible;mso-wrap-style:square;mso-position-horizontal:center;mso-position-horizontal-relative:text;mso-position-vertical:top;mso-position-vertical-relative:text">
                <v:imagedata r:id="rId1" o:title=""/>
                <w10:wrap type="square"/>
              </v:shape>
              <o:OLEObject Type="Embed" ProgID="Unknown" ShapeID="Object 1" DrawAspect="Content" ObjectID="_1614761254" r:id="rId2"/>
            </w:object>
          </w:r>
        </w:p>
      </w:tc>
      <w:tc>
        <w:tcPr>
          <w:tcW w:w="8518" w:type="dxa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74CF78C3" w14:textId="77777777" w:rsidR="003445A0" w:rsidRDefault="003445A0" w:rsidP="007D5256">
          <w:pPr>
            <w:pStyle w:val="Cabealho"/>
            <w:jc w:val="center"/>
            <w:rPr>
              <w:color w:val="0000FF"/>
              <w:sz w:val="27"/>
              <w:szCs w:val="27"/>
            </w:rPr>
          </w:pPr>
          <w:r>
            <w:rPr>
              <w:color w:val="0000FF"/>
              <w:sz w:val="27"/>
              <w:szCs w:val="27"/>
            </w:rPr>
            <w:t>Comitê da Bacia Hidrográfica do Ribeira de Iguape e Litoral Sul – CBH-RB</w:t>
          </w:r>
        </w:p>
        <w:p w14:paraId="5658D40A" w14:textId="77777777" w:rsidR="003445A0" w:rsidRDefault="003445A0" w:rsidP="007D5256">
          <w:pPr>
            <w:pStyle w:val="Cabealho"/>
            <w:jc w:val="center"/>
          </w:pPr>
          <w:r>
            <w:t xml:space="preserve">Rua Félix </w:t>
          </w:r>
          <w:proofErr w:type="spellStart"/>
          <w:r>
            <w:t>Aby</w:t>
          </w:r>
          <w:proofErr w:type="spellEnd"/>
          <w:r>
            <w:t>-Azar, 442 – Centro – CEP: 11900-000 – REGISTRO/SP</w:t>
          </w:r>
        </w:p>
        <w:p w14:paraId="28CB5F92" w14:textId="77777777" w:rsidR="003445A0" w:rsidRDefault="003445A0" w:rsidP="007D5256">
          <w:pPr>
            <w:pStyle w:val="Cabealho"/>
            <w:jc w:val="center"/>
          </w:pPr>
          <w:r>
            <w:rPr>
              <w:sz w:val="22"/>
            </w:rPr>
            <w:t xml:space="preserve">Tel. e Fax. (13) 3821-3244 – </w:t>
          </w:r>
          <w:r>
            <w:rPr>
              <w:color w:val="0000FF"/>
              <w:sz w:val="22"/>
            </w:rPr>
            <w:t xml:space="preserve">E-mail: </w:t>
          </w:r>
          <w:hyperlink r:id="rId3" w:history="1">
            <w:r>
              <w:rPr>
                <w:color w:val="000080"/>
                <w:sz w:val="22"/>
              </w:rPr>
              <w:t>comiterb@gmail.co</w:t>
            </w:r>
          </w:hyperlink>
          <w:hyperlink r:id="rId4" w:history="1">
            <w:r>
              <w:rPr>
                <w:color w:val="0000FF"/>
                <w:sz w:val="22"/>
              </w:rPr>
              <w:t>m</w:t>
            </w:r>
          </w:hyperlink>
        </w:p>
      </w:tc>
    </w:tr>
  </w:tbl>
  <w:p w14:paraId="2B7DDAD1" w14:textId="77777777" w:rsidR="003445A0" w:rsidRDefault="003445A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76373"/>
    <w:rsid w:val="000B72D7"/>
    <w:rsid w:val="0016273F"/>
    <w:rsid w:val="0018356B"/>
    <w:rsid w:val="001E735C"/>
    <w:rsid w:val="001F3084"/>
    <w:rsid w:val="002B3C77"/>
    <w:rsid w:val="003445A0"/>
    <w:rsid w:val="0034577F"/>
    <w:rsid w:val="00351371"/>
    <w:rsid w:val="0041499B"/>
    <w:rsid w:val="005D707C"/>
    <w:rsid w:val="005D7C2E"/>
    <w:rsid w:val="00610106"/>
    <w:rsid w:val="006368F8"/>
    <w:rsid w:val="006A03B4"/>
    <w:rsid w:val="00747CD4"/>
    <w:rsid w:val="00754F2B"/>
    <w:rsid w:val="00776373"/>
    <w:rsid w:val="007D5256"/>
    <w:rsid w:val="008546DC"/>
    <w:rsid w:val="00913AC5"/>
    <w:rsid w:val="00984942"/>
    <w:rsid w:val="009E5EC5"/>
    <w:rsid w:val="00A91973"/>
    <w:rsid w:val="00BF7A4F"/>
    <w:rsid w:val="00C966B0"/>
    <w:rsid w:val="00CC70AB"/>
    <w:rsid w:val="00CE5149"/>
    <w:rsid w:val="00F24DF7"/>
    <w:rsid w:val="00F34EBA"/>
    <w:rsid w:val="00FE4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235B6577"/>
  <w15:docId w15:val="{F25022FB-3254-493E-82FD-C6675EB41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Droid Sans Fallback" w:hAnsi="Liberation Serif" w:cs="FreeSans"/>
        <w:kern w:val="3"/>
        <w:sz w:val="24"/>
        <w:szCs w:val="24"/>
        <w:lang w:val="pt-BR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extbodyindent">
    <w:name w:val="Text body indent"/>
    <w:basedOn w:val="Standard"/>
    <w:pPr>
      <w:spacing w:after="120"/>
      <w:ind w:left="283"/>
    </w:pPr>
  </w:style>
  <w:style w:type="paragraph" w:styleId="Cabealho">
    <w:name w:val="header"/>
    <w:basedOn w:val="Normal"/>
    <w:pPr>
      <w:tabs>
        <w:tab w:val="center" w:pos="4252"/>
        <w:tab w:val="right" w:pos="8504"/>
      </w:tabs>
    </w:pPr>
    <w:rPr>
      <w:rFonts w:cs="Mangal"/>
      <w:szCs w:val="21"/>
    </w:rPr>
  </w:style>
  <w:style w:type="paragraph" w:styleId="Rodap">
    <w:name w:val="footer"/>
    <w:basedOn w:val="Normal"/>
    <w:pPr>
      <w:tabs>
        <w:tab w:val="center" w:pos="4252"/>
        <w:tab w:val="right" w:pos="8504"/>
      </w:tabs>
    </w:pPr>
    <w:rPr>
      <w:rFonts w:cs="Mangal"/>
      <w:szCs w:val="21"/>
    </w:rPr>
  </w:style>
  <w:style w:type="paragraph" w:styleId="Textodebalo">
    <w:name w:val="Balloon Text"/>
    <w:basedOn w:val="Normal"/>
    <w:rPr>
      <w:rFonts w:ascii="Tahoma" w:hAnsi="Tahoma" w:cs="Mangal"/>
      <w:sz w:val="16"/>
      <w:szCs w:val="14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CabealhoChar">
    <w:name w:val="Cabeçalho Char"/>
    <w:basedOn w:val="Fontepargpadro"/>
    <w:rPr>
      <w:rFonts w:cs="Mangal"/>
      <w:szCs w:val="21"/>
    </w:rPr>
  </w:style>
  <w:style w:type="character" w:customStyle="1" w:styleId="RodapChar">
    <w:name w:val="Rodapé Char"/>
    <w:basedOn w:val="Fontepargpadro"/>
    <w:rPr>
      <w:rFonts w:cs="Mangal"/>
      <w:szCs w:val="21"/>
    </w:rPr>
  </w:style>
  <w:style w:type="character" w:customStyle="1" w:styleId="TextodebaloChar">
    <w:name w:val="Texto de balão Char"/>
    <w:basedOn w:val="Fontepargpadro"/>
    <w:rPr>
      <w:rFonts w:ascii="Tahoma" w:hAnsi="Tahoma" w:cs="Mangal"/>
      <w:sz w:val="16"/>
      <w:szCs w:val="14"/>
    </w:rPr>
  </w:style>
  <w:style w:type="character" w:styleId="Nmerodelinha">
    <w:name w:val="line number"/>
    <w:basedOn w:val="Fontepargpadro"/>
  </w:style>
  <w:style w:type="character" w:customStyle="1" w:styleId="Linenumbering">
    <w:name w:val="Line numbering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iterb@gmail.com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hyperlink" Target="mailto:comiterb@gmail.co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670D3E-1141-4C94-A733-5C425731F1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1262</Words>
  <Characters>6815</Characters>
  <Application>Microsoft Office Word</Application>
  <DocSecurity>0</DocSecurity>
  <Lines>56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DAEE BRB</Company>
  <LinksUpToDate>false</LinksUpToDate>
  <CharactersWithSpaces>8061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Jucelene</dc:creator>
  <cp:lastModifiedBy>Vanessa da Silva Vicentini</cp:lastModifiedBy>
  <cp:revision>2</cp:revision>
  <dcterms:created xsi:type="dcterms:W3CDTF">2019-03-22T15:01:00Z</dcterms:created>
  <dcterms:modified xsi:type="dcterms:W3CDTF">2019-03-22T15:01:00Z</dcterms:modified>
</cp:coreProperties>
</file>