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18" w:rsidRDefault="00C92718" w:rsidP="00834D51">
      <w:pPr>
        <w:spacing w:after="0"/>
        <w:ind w:right="-569"/>
        <w:jc w:val="center"/>
        <w:rPr>
          <w:b/>
        </w:rPr>
      </w:pPr>
    </w:p>
    <w:p w:rsidR="00C92718" w:rsidRDefault="00C92718" w:rsidP="00834D51">
      <w:pPr>
        <w:spacing w:after="0"/>
        <w:ind w:right="-569"/>
        <w:jc w:val="center"/>
        <w:rPr>
          <w:b/>
        </w:rPr>
      </w:pPr>
    </w:p>
    <w:p w:rsidR="00024868" w:rsidRDefault="00D00108" w:rsidP="00834D51">
      <w:pPr>
        <w:spacing w:after="0"/>
        <w:ind w:right="-569"/>
        <w:jc w:val="center"/>
        <w:rPr>
          <w:rFonts w:ascii="Arial" w:hAnsi="Arial" w:cs="Arial"/>
          <w:b/>
          <w:sz w:val="18"/>
          <w:szCs w:val="18"/>
        </w:rPr>
      </w:pPr>
      <w:r w:rsidRPr="00C92718">
        <w:rPr>
          <w:b/>
        </w:rPr>
        <w:t>ANEXO II</w:t>
      </w:r>
      <w:r w:rsidR="00FC7E40" w:rsidRPr="00C92718">
        <w:rPr>
          <w:b/>
        </w:rPr>
        <w:t xml:space="preserve">I </w:t>
      </w:r>
      <w:r w:rsidR="00024868" w:rsidRPr="002F2CA7">
        <w:rPr>
          <w:rFonts w:ascii="Arial" w:hAnsi="Arial" w:cs="Arial"/>
          <w:b/>
          <w:sz w:val="18"/>
          <w:szCs w:val="18"/>
        </w:rPr>
        <w:t xml:space="preserve">DA </w:t>
      </w:r>
      <w:r w:rsidR="00024868" w:rsidRPr="0027782A">
        <w:rPr>
          <w:rFonts w:ascii="Arial" w:hAnsi="Arial" w:cs="Arial"/>
          <w:b/>
          <w:sz w:val="18"/>
          <w:szCs w:val="18"/>
        </w:rPr>
        <w:t xml:space="preserve">DELIBERAÇÃO </w:t>
      </w:r>
      <w:r w:rsidR="00024868" w:rsidRPr="003949EA">
        <w:rPr>
          <w:rFonts w:ascii="Arial" w:hAnsi="Arial" w:cs="Arial"/>
          <w:b/>
          <w:i/>
          <w:sz w:val="18"/>
          <w:szCs w:val="18"/>
        </w:rPr>
        <w:t>AD REFERENDUM</w:t>
      </w:r>
      <w:r w:rsidR="00024868">
        <w:rPr>
          <w:rFonts w:ascii="Arial" w:hAnsi="Arial" w:cs="Arial"/>
          <w:b/>
          <w:sz w:val="18"/>
          <w:szCs w:val="18"/>
        </w:rPr>
        <w:t xml:space="preserve"> </w:t>
      </w:r>
      <w:r w:rsidR="00024868" w:rsidRPr="0027782A">
        <w:rPr>
          <w:rFonts w:ascii="Arial" w:hAnsi="Arial" w:cs="Arial"/>
          <w:b/>
          <w:sz w:val="18"/>
          <w:szCs w:val="18"/>
        </w:rPr>
        <w:t>CBH-RB/24</w:t>
      </w:r>
      <w:r w:rsidR="00565C11">
        <w:rPr>
          <w:rFonts w:ascii="Arial" w:hAnsi="Arial" w:cs="Arial"/>
          <w:b/>
          <w:sz w:val="18"/>
          <w:szCs w:val="18"/>
        </w:rPr>
        <w:t>6</w:t>
      </w:r>
      <w:r w:rsidR="00024868" w:rsidRPr="0027782A">
        <w:rPr>
          <w:rFonts w:ascii="Arial" w:hAnsi="Arial" w:cs="Arial"/>
          <w:b/>
          <w:sz w:val="18"/>
          <w:szCs w:val="18"/>
        </w:rPr>
        <w:t>/19, de</w:t>
      </w:r>
      <w:r w:rsidR="00713987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713987">
        <w:rPr>
          <w:rFonts w:ascii="Arial" w:hAnsi="Arial" w:cs="Arial"/>
          <w:b/>
          <w:sz w:val="18"/>
          <w:szCs w:val="18"/>
        </w:rPr>
        <w:t>12/08/</w:t>
      </w:r>
      <w:r w:rsidR="00024868" w:rsidRPr="0027782A">
        <w:rPr>
          <w:rFonts w:ascii="Arial" w:hAnsi="Arial" w:cs="Arial"/>
          <w:b/>
          <w:sz w:val="18"/>
          <w:szCs w:val="18"/>
        </w:rPr>
        <w:t>19</w:t>
      </w:r>
      <w:proofErr w:type="gramEnd"/>
      <w:r w:rsidR="00024868">
        <w:rPr>
          <w:rFonts w:ascii="Arial" w:hAnsi="Arial" w:cs="Arial"/>
          <w:b/>
          <w:sz w:val="18"/>
          <w:szCs w:val="18"/>
        </w:rPr>
        <w:t xml:space="preserve"> </w:t>
      </w:r>
    </w:p>
    <w:p w:rsidR="00D00108" w:rsidRPr="00C92718" w:rsidRDefault="00D00108" w:rsidP="00834D51">
      <w:pPr>
        <w:spacing w:after="0"/>
        <w:ind w:right="-569"/>
        <w:jc w:val="center"/>
        <w:rPr>
          <w:b/>
        </w:rPr>
      </w:pPr>
      <w:r w:rsidRPr="00C92718">
        <w:rPr>
          <w:b/>
        </w:rPr>
        <w:t>QUADRO DE PONTUAÇÃO DOS CRITÉRIOS TÉCNICOS GERAIS</w:t>
      </w:r>
      <w:r w:rsidR="00C92718">
        <w:rPr>
          <w:b/>
        </w:rPr>
        <w:t xml:space="preserve"> </w:t>
      </w:r>
      <w:r w:rsidR="00C92718" w:rsidRPr="00C92718">
        <w:t>(Avaliação com base no Termo de Referência ou Projeto Básico ou Projeto Executivo)</w:t>
      </w:r>
      <w:r w:rsidR="00285FD0">
        <w:t>.</w:t>
      </w:r>
    </w:p>
    <w:p w:rsidR="00834D51" w:rsidRDefault="00834D51" w:rsidP="00834D51">
      <w:pPr>
        <w:spacing w:after="0"/>
        <w:ind w:right="-569"/>
        <w:jc w:val="center"/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  <w:gridCol w:w="943"/>
      </w:tblGrid>
      <w:tr w:rsidR="00D00108" w:rsidRPr="00D00108" w:rsidTr="00834D51">
        <w:trPr>
          <w:trHeight w:val="198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TÉCNICA GERAL (NTG)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D00108" w:rsidRPr="00D00108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Diagnóstico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problema ou carência que a proposta de empreendimento visa resolver é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indicada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precariamente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D00108" w:rsidRPr="00D00108" w:rsidTr="00834D51">
        <w:trPr>
          <w:trHeight w:val="329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problema ou carência que a proposta de empreendimento visa resolver é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indicada de forma clara e objetiva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Justificativa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não indica de forma clara a necessidade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da questão ser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resolvida.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513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proponente justifica a necessidade de execução do projeto de forma clara, mas a justificativa apresentada não é coerente com o diagnóstico.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D00108" w:rsidRPr="00D00108" w:rsidTr="00834D51">
        <w:trPr>
          <w:trHeight w:val="53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58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Objetivo</w:t>
            </w:r>
          </w:p>
        </w:tc>
      </w:tr>
      <w:tr w:rsidR="00D00108" w:rsidRPr="00D00108" w:rsidTr="00834D51">
        <w:trPr>
          <w:trHeight w:val="52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76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73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Metas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metas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 metas são definidas de forma bastante precária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Define as metas suficientes, porém não totalmente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mensuráveis, alcançáveis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significativas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Define todas as metas, sendo elas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mensuráveis,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alcançáveis e significativas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Área de Abrangência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área de abrangência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área de abrangência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F4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 maneira superficial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Área de abrangência identificad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perfeitamente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</w:tr>
      <w:tr w:rsidR="00D00108" w:rsidRPr="00D00108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:rsidTr="00834D51">
        <w:trPr>
          <w:trHeight w:val="346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1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D00108" w:rsidRPr="00D00108" w:rsidTr="00834D51">
        <w:trPr>
          <w:trHeight w:val="48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Orçamento detalhado, com fontes de custos, permitindo o perfeito entendimento da formação dos custos e cronograma detalhado de cada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meta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</w:tr>
    </w:tbl>
    <w:p w:rsidR="00114058" w:rsidRDefault="00114058" w:rsidP="00C92718">
      <w:pPr>
        <w:jc w:val="both"/>
      </w:pPr>
    </w:p>
    <w:sectPr w:rsidR="00114058" w:rsidSect="00300C96">
      <w:headerReference w:type="default" r:id="rId7"/>
      <w:pgSz w:w="11906" w:h="16838" w:code="9"/>
      <w:pgMar w:top="1418" w:right="1134" w:bottom="1418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51" w:rsidRDefault="000C6951" w:rsidP="00742390">
      <w:pPr>
        <w:spacing w:after="0" w:line="240" w:lineRule="auto"/>
      </w:pPr>
      <w:r>
        <w:separator/>
      </w:r>
    </w:p>
  </w:endnote>
  <w:endnote w:type="continuationSeparator" w:id="0">
    <w:p w:rsidR="000C6951" w:rsidRDefault="000C6951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51" w:rsidRDefault="000C6951" w:rsidP="00742390">
      <w:pPr>
        <w:spacing w:after="0" w:line="240" w:lineRule="auto"/>
      </w:pPr>
      <w:r>
        <w:separator/>
      </w:r>
    </w:p>
  </w:footnote>
  <w:footnote w:type="continuationSeparator" w:id="0">
    <w:p w:rsidR="000C6951" w:rsidRDefault="000C6951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13"/>
      <w:gridCol w:w="8244"/>
    </w:tblGrid>
    <w:tr w:rsidR="00300C96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300C96" w:rsidRDefault="00713987" w:rsidP="00300C96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27190542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300C96" w:rsidRDefault="00300C96" w:rsidP="00300C96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B"/>
    <w:rsid w:val="00024868"/>
    <w:rsid w:val="000C6951"/>
    <w:rsid w:val="00114058"/>
    <w:rsid w:val="00237956"/>
    <w:rsid w:val="00282C8C"/>
    <w:rsid w:val="00285FD0"/>
    <w:rsid w:val="00300C96"/>
    <w:rsid w:val="00331792"/>
    <w:rsid w:val="003F6D99"/>
    <w:rsid w:val="004E2B70"/>
    <w:rsid w:val="00512CEC"/>
    <w:rsid w:val="00565C11"/>
    <w:rsid w:val="00713987"/>
    <w:rsid w:val="00715A4A"/>
    <w:rsid w:val="00742390"/>
    <w:rsid w:val="00834D51"/>
    <w:rsid w:val="00902D95"/>
    <w:rsid w:val="009140FD"/>
    <w:rsid w:val="00BA4DEB"/>
    <w:rsid w:val="00BF43BC"/>
    <w:rsid w:val="00C92718"/>
    <w:rsid w:val="00D00108"/>
    <w:rsid w:val="00D80A07"/>
    <w:rsid w:val="00DD6D0A"/>
    <w:rsid w:val="00E4158B"/>
    <w:rsid w:val="00EA21C4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23</cp:revision>
  <cp:lastPrinted>2018-05-22T17:43:00Z</cp:lastPrinted>
  <dcterms:created xsi:type="dcterms:W3CDTF">2017-03-21T17:50:00Z</dcterms:created>
  <dcterms:modified xsi:type="dcterms:W3CDTF">2019-08-13T11:36:00Z</dcterms:modified>
</cp:coreProperties>
</file>