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AE" w:rsidRPr="00FD3767" w:rsidRDefault="0095042A" w:rsidP="0049669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67">
        <w:rPr>
          <w:rFonts w:ascii="Times New Roman" w:hAnsi="Times New Roman" w:cs="Times New Roman"/>
          <w:color w:val="000000"/>
          <w:sz w:val="24"/>
          <w:szCs w:val="24"/>
        </w:rPr>
        <w:t>Ata da 5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ª Reunião Plenária do CBH - TJ, de </w:t>
      </w:r>
      <w:proofErr w:type="gramStart"/>
      <w:r w:rsidR="005D542E" w:rsidRPr="00FD37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D542E" w:rsidRPr="00FD376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5D542E" w:rsidRPr="00FD376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042A" w:rsidRPr="00FD3767" w:rsidRDefault="0095042A" w:rsidP="0011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67">
        <w:rPr>
          <w:rFonts w:ascii="Times New Roman" w:hAnsi="Times New Roman" w:cs="Times New Roman"/>
          <w:color w:val="000000"/>
          <w:sz w:val="24"/>
          <w:szCs w:val="24"/>
        </w:rPr>
        <w:t>O Comitê da Bacia Hidrográfica do Tietê - Jacaré, de acordo com a Lei n 7663 de 30/12/91, realizou a 5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ª Reunião Plenária para tratar de vários assuntos de interesse do CBH – TJ, quando foi 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lavrada a seguinte Ata. No dia 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14/07/2014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, nas dependências d</w:t>
      </w:r>
      <w:r w:rsidR="005D542E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Centro Internacional de Convenção de Araraquara "Dr. Nelson Barbieri", sito Rua Ivo Antônio </w:t>
      </w:r>
      <w:proofErr w:type="spellStart"/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Magnani</w:t>
      </w:r>
      <w:proofErr w:type="spellEnd"/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s/n - Fonte Luminosa</w:t>
      </w:r>
      <w:r w:rsidR="006A45AE" w:rsidRPr="00FD3767">
        <w:rPr>
          <w:rFonts w:ascii="Times New Roman" w:hAnsi="Times New Roman" w:cs="Times New Roman"/>
          <w:sz w:val="24"/>
          <w:szCs w:val="24"/>
        </w:rPr>
        <w:t>,</w:t>
      </w:r>
      <w:r w:rsidRPr="00FD3767">
        <w:rPr>
          <w:rFonts w:ascii="Times New Roman" w:hAnsi="Times New Roman" w:cs="Times New Roman"/>
          <w:sz w:val="24"/>
          <w:szCs w:val="24"/>
        </w:rPr>
        <w:t xml:space="preserve"> 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cidade de 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Araraquara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, Estado de São Paulo, atendendo às convocações e convites por ofício do Presidente do CBH - TJ, Pr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efeito Marcelo Fortes Barbieri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, reuniram-se em Sessão Pública os Membros que compõem os vários segmentos do Comitê, conforme livro de </w:t>
      </w:r>
      <w:proofErr w:type="gramStart"/>
      <w:r w:rsidRPr="00FD3767">
        <w:rPr>
          <w:rFonts w:ascii="Times New Roman" w:hAnsi="Times New Roman" w:cs="Times New Roman"/>
          <w:color w:val="000000"/>
          <w:sz w:val="24"/>
          <w:szCs w:val="24"/>
        </w:rPr>
        <w:t>presença</w:t>
      </w:r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 arquivado na Secretaria Executiva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, para junto</w:t>
      </w:r>
      <w:r w:rsidR="00B0248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deliberarem sobre a ordem do dia</w:t>
      </w:r>
      <w:proofErr w:type="gramEnd"/>
      <w:r w:rsidRPr="00FD3767">
        <w:rPr>
          <w:rFonts w:ascii="Times New Roman" w:hAnsi="Times New Roman" w:cs="Times New Roman"/>
          <w:color w:val="000000"/>
          <w:sz w:val="24"/>
          <w:szCs w:val="24"/>
        </w:rPr>
        <w:t>. Dando início aos trabalhos ocuparam a Mesa Diretora as seguintes autoridades:</w:t>
      </w:r>
      <w:r w:rsidR="00EE3B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Prefeito Marcelo Fortes Barbieri 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Presidente do CBH-TJ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3767">
        <w:rPr>
          <w:rFonts w:ascii="Times New Roman" w:hAnsi="Times New Roman" w:cs="Times New Roman"/>
          <w:color w:val="000000"/>
          <w:sz w:val="24"/>
          <w:szCs w:val="24"/>
        </w:rPr>
        <w:t>Eng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ª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Érica Rodrigues </w:t>
      </w:r>
      <w:proofErr w:type="spellStart"/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Tognetti</w:t>
      </w:r>
      <w:proofErr w:type="spellEnd"/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Secretári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Executiv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do CBH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TJ</w:t>
      </w:r>
      <w:r w:rsidR="008D59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o Eng. José </w:t>
      </w:r>
      <w:r w:rsidR="00D75CE2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Augusto </w:t>
      </w:r>
      <w:proofErr w:type="spellStart"/>
      <w:r w:rsidR="00D75CE2" w:rsidRPr="00FD3767">
        <w:rPr>
          <w:rFonts w:ascii="Times New Roman" w:hAnsi="Times New Roman" w:cs="Times New Roman"/>
          <w:color w:val="000000"/>
          <w:sz w:val="24"/>
          <w:szCs w:val="24"/>
        </w:rPr>
        <w:t>Baucia</w:t>
      </w:r>
      <w:proofErr w:type="spellEnd"/>
      <w:r w:rsidR="00D75CE2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Júnior Coordenador da CT</w:t>
      </w:r>
      <w:r w:rsidR="00D643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5CE2" w:rsidRPr="00FD3767">
        <w:rPr>
          <w:rFonts w:ascii="Times New Roman" w:hAnsi="Times New Roman" w:cs="Times New Roman"/>
          <w:color w:val="000000"/>
          <w:sz w:val="24"/>
          <w:szCs w:val="24"/>
        </w:rPr>
        <w:t>PG</w:t>
      </w:r>
      <w:r w:rsidR="008D5937">
        <w:rPr>
          <w:rFonts w:ascii="Times New Roman" w:hAnsi="Times New Roman" w:cs="Times New Roman"/>
          <w:color w:val="000000"/>
          <w:sz w:val="24"/>
          <w:szCs w:val="24"/>
        </w:rPr>
        <w:t xml:space="preserve"> e o Sr. José Antonio </w:t>
      </w:r>
      <w:proofErr w:type="spellStart"/>
      <w:r w:rsidR="008D5937">
        <w:rPr>
          <w:rFonts w:ascii="Times New Roman" w:hAnsi="Times New Roman" w:cs="Times New Roman"/>
          <w:color w:val="000000"/>
          <w:sz w:val="24"/>
          <w:szCs w:val="24"/>
        </w:rPr>
        <w:t>Delle</w:t>
      </w:r>
      <w:proofErr w:type="spellEnd"/>
      <w:r w:rsidR="008D59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5937">
        <w:rPr>
          <w:rFonts w:ascii="Times New Roman" w:hAnsi="Times New Roman" w:cs="Times New Roman"/>
          <w:color w:val="000000"/>
          <w:sz w:val="24"/>
          <w:szCs w:val="24"/>
        </w:rPr>
        <w:t>Piagge</w:t>
      </w:r>
      <w:proofErr w:type="spellEnd"/>
      <w:r w:rsidR="008D5937">
        <w:rPr>
          <w:rFonts w:ascii="Times New Roman" w:hAnsi="Times New Roman" w:cs="Times New Roman"/>
          <w:color w:val="000000"/>
          <w:sz w:val="24"/>
          <w:szCs w:val="24"/>
        </w:rPr>
        <w:t xml:space="preserve"> Sec</w:t>
      </w:r>
      <w:r w:rsidR="00D643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5937">
        <w:rPr>
          <w:rFonts w:ascii="Times New Roman" w:hAnsi="Times New Roman" w:cs="Times New Roman"/>
          <w:color w:val="000000"/>
          <w:sz w:val="24"/>
          <w:szCs w:val="24"/>
        </w:rPr>
        <w:t>do Meio Ambiente de Araraquara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5937">
        <w:rPr>
          <w:rFonts w:ascii="Times New Roman" w:hAnsi="Times New Roman" w:cs="Times New Roman"/>
          <w:color w:val="000000"/>
          <w:sz w:val="24"/>
          <w:szCs w:val="24"/>
        </w:rPr>
        <w:t>No Plenário estiveram p</w:t>
      </w:r>
      <w:r w:rsidR="00B02480">
        <w:rPr>
          <w:rFonts w:ascii="Times New Roman" w:hAnsi="Times New Roman" w:cs="Times New Roman"/>
          <w:color w:val="000000"/>
          <w:sz w:val="24"/>
          <w:szCs w:val="24"/>
        </w:rPr>
        <w:t xml:space="preserve">resentes </w:t>
      </w:r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seis </w:t>
      </w:r>
      <w:r w:rsidR="000D792B" w:rsidRPr="00FD3767">
        <w:rPr>
          <w:rFonts w:ascii="Times New Roman" w:hAnsi="Times New Roman" w:cs="Times New Roman"/>
          <w:color w:val="000000"/>
          <w:sz w:val="24"/>
          <w:szCs w:val="24"/>
        </w:rPr>
        <w:t>membros representant</w:t>
      </w:r>
      <w:r w:rsidR="00980275" w:rsidRPr="00FD3767">
        <w:rPr>
          <w:rFonts w:ascii="Times New Roman" w:hAnsi="Times New Roman" w:cs="Times New Roman"/>
          <w:color w:val="000000"/>
          <w:sz w:val="24"/>
          <w:szCs w:val="24"/>
        </w:rPr>
        <w:t>es do segmento Estado</w:t>
      </w:r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, quatro 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da Sociedade Civil</w:t>
      </w:r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 e dez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prefeitos municipais</w:t>
      </w:r>
      <w:r w:rsidR="00D643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Araraquara</w:t>
      </w:r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F77B7">
        <w:rPr>
          <w:rFonts w:ascii="Times New Roman" w:hAnsi="Times New Roman" w:cs="Times New Roman"/>
          <w:color w:val="000000"/>
          <w:sz w:val="24"/>
          <w:szCs w:val="24"/>
        </w:rPr>
        <w:t>Itaju</w:t>
      </w:r>
      <w:proofErr w:type="spellEnd"/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>Trabiju</w:t>
      </w:r>
      <w:proofErr w:type="spellEnd"/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>, Lençóis Paulista,</w:t>
      </w:r>
      <w:r w:rsidR="00980275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Itapuí, </w:t>
      </w:r>
      <w:proofErr w:type="spellStart"/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>Iacanga</w:t>
      </w:r>
      <w:proofErr w:type="spellEnd"/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, Mineiros do Tietê, </w:t>
      </w:r>
      <w:proofErr w:type="spellStart"/>
      <w:r w:rsidR="00980275" w:rsidRPr="00FD3767">
        <w:rPr>
          <w:rFonts w:ascii="Times New Roman" w:hAnsi="Times New Roman" w:cs="Times New Roman"/>
          <w:color w:val="000000"/>
          <w:sz w:val="24"/>
          <w:szCs w:val="24"/>
        </w:rPr>
        <w:t>Bocaina</w:t>
      </w:r>
      <w:proofErr w:type="spellEnd"/>
      <w:r w:rsidR="00980275" w:rsidRPr="00FD37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Pederneiras</w:t>
      </w:r>
      <w:r w:rsidR="00887BFC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>Areiópolis</w:t>
      </w:r>
      <w:proofErr w:type="spellEnd"/>
      <w:r w:rsidRPr="00FD3767">
        <w:rPr>
          <w:rFonts w:ascii="Times New Roman" w:hAnsi="Times New Roman" w:cs="Times New Roman"/>
          <w:color w:val="000000"/>
          <w:sz w:val="24"/>
          <w:szCs w:val="24"/>
        </w:rPr>
        <w:t>. E</w:t>
      </w:r>
      <w:r w:rsidR="00D643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contand</w:t>
      </w:r>
      <w:r w:rsidR="00E1406A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o ainda com a presença de mais </w:t>
      </w:r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convidados. </w:t>
      </w:r>
      <w:r w:rsidR="000B35F4" w:rsidRPr="00FD3767">
        <w:rPr>
          <w:rFonts w:ascii="Times New Roman" w:hAnsi="Times New Roman" w:cs="Times New Roman"/>
          <w:color w:val="000000"/>
          <w:sz w:val="24"/>
          <w:szCs w:val="24"/>
        </w:rPr>
        <w:t>Com a palavra o Presidente Marcelo Fortes Barbieri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, iniciando a reunião, agradece a presenç</w:t>
      </w:r>
      <w:r w:rsidR="00887BFC" w:rsidRPr="00FD3767">
        <w:rPr>
          <w:rFonts w:ascii="Times New Roman" w:hAnsi="Times New Roman" w:cs="Times New Roman"/>
          <w:color w:val="000000"/>
          <w:sz w:val="24"/>
          <w:szCs w:val="24"/>
        </w:rPr>
        <w:t>a de todos dando as boas vindas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0444" w:rsidRPr="00FD3767">
        <w:rPr>
          <w:rFonts w:ascii="Times New Roman" w:hAnsi="Times New Roman" w:cs="Times New Roman"/>
          <w:color w:val="000000"/>
          <w:sz w:val="24"/>
          <w:szCs w:val="24"/>
        </w:rPr>
        <w:t>Abrindo a pauta do dia, o Presidente do Comitê</w:t>
      </w:r>
      <w:r w:rsidR="00887BFC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coloca em discussão a Ata da 5</w:t>
      </w:r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90444" w:rsidRPr="00FD3767">
        <w:rPr>
          <w:rFonts w:ascii="Times New Roman" w:hAnsi="Times New Roman" w:cs="Times New Roman"/>
          <w:color w:val="000000"/>
          <w:sz w:val="24"/>
          <w:szCs w:val="24"/>
        </w:rPr>
        <w:t>º Reunião Plenária do CBH-TJ. Não houve manifestação</w:t>
      </w:r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e foi </w:t>
      </w:r>
      <w:r w:rsidR="00690444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aprovada por unanimidade. Seguindo a pauta, o Prefeito Marcelo Barbieri </w:t>
      </w:r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>falou da importância na participação do colegiado no XII Diálogo Interbacias de Educação Ambiental em Recursos Hídricos, a ser realizado na cidade de São Pedro de 01 a 04 de Setembro de 2014</w:t>
      </w:r>
      <w:r w:rsidR="00110D4B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. Para tanto coloca em discussão e </w:t>
      </w:r>
      <w:proofErr w:type="gramStart"/>
      <w:r w:rsidR="00110D4B" w:rsidRPr="00FD3767">
        <w:rPr>
          <w:rFonts w:ascii="Times New Roman" w:hAnsi="Times New Roman" w:cs="Times New Roman"/>
          <w:color w:val="000000"/>
          <w:sz w:val="24"/>
          <w:szCs w:val="24"/>
        </w:rPr>
        <w:t>posteriormente</w:t>
      </w:r>
      <w:proofErr w:type="gramEnd"/>
      <w:r w:rsidR="00110D4B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em votação a minuta de Deliberação CBH-TJ nº 01/2014 – </w:t>
      </w:r>
      <w:r w:rsidR="00110D4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Aprova transferência de recursos de investimento do FEHIDRO 2014 deste Comitê para o Comitê de Bacia Hidrográfica do Médio Paranapanema, para realização de tal evento, dito de suma importância para crescimento e fortalecimento do diálogo entre todo SIGRH. Colocada em votação foi aprovada por unanimidade. </w:t>
      </w:r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Continuando, o Presidente Marcelo Barbieri apresenta a minuta de Deliberação 02/2014 – Define as prioridades de investimento do CBH-TJ no ano de 2014 e dá outras providências. Com a palavra o Eng. José Augusto </w:t>
      </w:r>
      <w:proofErr w:type="spellStart"/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Baucia</w:t>
      </w:r>
      <w:proofErr w:type="spellEnd"/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Júnior, Coordenador da Câmara Técnica de Planejamento e Gestão, faz a leitura da Deliberação</w:t>
      </w:r>
      <w:r w:rsidR="00C46FC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 esclarece as dúvidas surgidas, assim como explica os novos critérios de pontuação utilizados neste ano. Com a palavra a Secretária Executiva </w:t>
      </w:r>
      <w:proofErr w:type="gramStart"/>
      <w:r w:rsidR="00C46FC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Eng</w:t>
      </w:r>
      <w:r w:rsidR="001F77B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="00C46FC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ª Érica Rodrigues </w:t>
      </w:r>
      <w:proofErr w:type="spellStart"/>
      <w:r w:rsidR="00C46FC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Tognetti</w:t>
      </w:r>
      <w:proofErr w:type="spellEnd"/>
      <w:r w:rsidR="00C46FC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diz que neste ano tivemos uma situação atípica</w:t>
      </w:r>
      <w:r w:rsidR="00EE7FDF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em razão do cancelamento de muitos projetos FEHIDRO da nossa bacia, os recursos financeiros destinados ao financiamento de projetos somam a importância de R$ 5.527.622,35, valor que superou a demanda recebida pela Secretaria Executiva. Por esse motivo, os seis projetos inicialmente desclassificados serão reconsiderados e contemplados com o recurso FEHIDRO. Sendo que quatro proponentes deverão apresentar a documentação faltante. A Prefeitura de Bauru, que apresentou projeto com valor superior ao limite financiável definido por este Comitê, deverá readequar sua planilha orçamentária e receberá o valor máximo financiável defino pela Deliberação CBH-TJ nº 05/2013 de R$500.000,00. A Prefeitura de Araraquara, que apresentou projeto que foge às linhas financiáveis do MPO, deverá readequar e se enquadrar no MPO e </w:t>
      </w:r>
      <w:r w:rsidR="00BA728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será contemplada com recursos no valor já proposto, devendo apenas realizar a adequação técnica de execução. Ainda com a palavra, a Secretária Executiva diz que essas decisões foram tomadas pela Câmara Técnica de Planejamento e Gestão e deverá ser analisadas, discutidas e depois aprovadas pelo Plenário, caso haja concordância. Diz, também, que atendendo á todos </w:t>
      </w:r>
      <w:proofErr w:type="gramStart"/>
      <w:r w:rsidR="00BA728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os proponentes deste ano, ainda restará</w:t>
      </w:r>
      <w:proofErr w:type="gramEnd"/>
      <w:r w:rsidR="00BA728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um saldo disponível para o CBH-TJ de R$659.442,64, que ficará em conta para utilização no próximo ano. O Presidente Marcelo Barbieri coloca o assunto em discussão e, após debate e esclarecimentos, em votação. É aprovada por unanimidade. </w:t>
      </w:r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Dando sequência à reunião</w:t>
      </w:r>
      <w:r w:rsidR="00110D4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 Presidente Marcelo Barbieri </w:t>
      </w:r>
      <w:r w:rsidR="00110D4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coloca em discussão e Aprovação da Minuta de Deliberação 0</w:t>
      </w:r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3</w:t>
      </w:r>
      <w:r w:rsidR="00110D4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/2014 – Indica tomador para Elaboração do Plano de Bacia da UGRHI 13 com recursos </w:t>
      </w:r>
      <w:r w:rsidR="00B02480">
        <w:rPr>
          <w:rFonts w:ascii="Times New Roman" w:hAnsi="Times New Roman" w:cs="Times New Roman"/>
          <w:iCs/>
          <w:color w:val="000000"/>
          <w:sz w:val="24"/>
          <w:szCs w:val="24"/>
        </w:rPr>
        <w:t>do FEHIDRO 2014. Com a palavra a</w:t>
      </w:r>
      <w:r w:rsidR="00110D4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="00110D4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ng</w:t>
      </w:r>
      <w:r w:rsidR="001F77B7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proofErr w:type="gramEnd"/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ª Érica Rodrigues </w:t>
      </w:r>
      <w:proofErr w:type="spellStart"/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Tognetti</w:t>
      </w:r>
      <w:proofErr w:type="spellEnd"/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, S</w:t>
      </w:r>
      <w:r w:rsidR="00110D4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ecretária Executiva, explica que a escolha desse tomador passou por um processo dirigido pela Câmara Técnica de Planejamento e Gestão que, após receber dois projetos, analisou, sugeriu modificações e adequou</w:t>
      </w:r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-os às necessidades do Comitê e discutiu exaustivamente até chegar ao consenso </w:t>
      </w:r>
      <w:r w:rsidR="00C46FC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d</w:t>
      </w:r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melhor escolha, que é apresentada na minuta. Esclareceu também que a contratação não se deu no ano anterior justamente por conta desse processo, se fazendo necessária a readequação e atualização dos valores ora apresentados na planilha orçamentária. Lida e debatida, a minuta foi colocada em votação </w:t>
      </w:r>
      <w:proofErr w:type="gramStart"/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proofErr w:type="gramEnd"/>
      <w:r w:rsidR="00A13F1B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aprovada por unanimidade. </w:t>
      </w:r>
      <w:r w:rsidR="00BA728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Dando prosseguimento, passa para Assuntos Gerais e informa que a AES Tietê, por meio d</w:t>
      </w:r>
      <w:r w:rsidR="00E96EA6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e</w:t>
      </w:r>
      <w:r w:rsidR="00BA728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Ofício</w:t>
      </w:r>
      <w:r w:rsidR="00E96EA6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disponibilizou 5.000 (cinco mil) mudas para recomposição florestal</w:t>
      </w:r>
      <w:r w:rsidR="00FD3767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 questiona se alguma Prefeitura teria interesse. Após discussão, foi deliberado pelo Plenário que as sete Prefeituras que demonstraram interesse serão indicadas á empresa e deverão fazer a retirada das mudas, a saber: </w:t>
      </w:r>
      <w:r w:rsidR="00E96EA6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São Carlos</w:t>
      </w:r>
      <w:r w:rsidR="00FD3767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E96EA6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Itapuí</w:t>
      </w:r>
      <w:r w:rsidR="00FD3767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="00E96EA6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Bocaina</w:t>
      </w:r>
      <w:proofErr w:type="spellEnd"/>
      <w:r w:rsidR="00FD3767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E96EA6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Jaú</w:t>
      </w:r>
      <w:r w:rsidR="00FD3767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E96EA6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Mineiros do Tietê</w:t>
      </w:r>
      <w:r w:rsidR="00FD3767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E96EA6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Bauru</w:t>
      </w:r>
      <w:r w:rsidR="00FD3767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e </w:t>
      </w:r>
      <w:r w:rsidR="00E96EA6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Araraquara</w:t>
      </w:r>
      <w:r w:rsidR="00FD3767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. As mudas serão divididas em partes iguais</w:t>
      </w:r>
      <w:r w:rsidR="00E96EA6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FD3767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cabendo</w:t>
      </w:r>
      <w:r w:rsidR="00E96EA6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714 mudas por prefeitura.</w:t>
      </w:r>
      <w:r w:rsidR="00FD3767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A7281" w:rsidRPr="00FD376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9E76C3" w:rsidRPr="00FD376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ão havendo mais a 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se tratar,</w:t>
      </w:r>
      <w:r w:rsidR="002A5615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>o Presidente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encerrou a </w:t>
      </w:r>
      <w:r w:rsidR="00D6437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eunião desejando </w:t>
      </w:r>
      <w:r w:rsidR="00935D62" w:rsidRPr="00FD376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todos um bom retorno, agradecendo a presença de todos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95042A" w:rsidRPr="00FD3767" w:rsidSect="00935D62">
      <w:footerReference w:type="default" r:id="rId8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F6D" w:rsidRDefault="001E5F6D" w:rsidP="00F9234D">
      <w:pPr>
        <w:spacing w:after="0" w:line="240" w:lineRule="auto"/>
      </w:pPr>
      <w:r>
        <w:separator/>
      </w:r>
    </w:p>
  </w:endnote>
  <w:endnote w:type="continuationSeparator" w:id="0">
    <w:p w:rsidR="001E5F6D" w:rsidRDefault="001E5F6D" w:rsidP="00F9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8427"/>
      <w:docPartObj>
        <w:docPartGallery w:val="Page Numbers (Bottom of Page)"/>
        <w:docPartUnique/>
      </w:docPartObj>
    </w:sdtPr>
    <w:sdtContent>
      <w:p w:rsidR="00EE7FDF" w:rsidRDefault="000E48B3">
        <w:pPr>
          <w:pStyle w:val="Rodap"/>
          <w:jc w:val="right"/>
        </w:pPr>
        <w:fldSimple w:instr=" PAGE   \* MERGEFORMAT ">
          <w:r w:rsidR="001A7CA7">
            <w:rPr>
              <w:noProof/>
            </w:rPr>
            <w:t>2</w:t>
          </w:r>
        </w:fldSimple>
      </w:p>
    </w:sdtContent>
  </w:sdt>
  <w:p w:rsidR="00EE7FDF" w:rsidRDefault="00EE7F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F6D" w:rsidRDefault="001E5F6D" w:rsidP="00F9234D">
      <w:pPr>
        <w:spacing w:after="0" w:line="240" w:lineRule="auto"/>
      </w:pPr>
      <w:r>
        <w:separator/>
      </w:r>
    </w:p>
  </w:footnote>
  <w:footnote w:type="continuationSeparator" w:id="0">
    <w:p w:rsidR="001E5F6D" w:rsidRDefault="001E5F6D" w:rsidP="00F9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C7E"/>
    <w:multiLevelType w:val="hybridMultilevel"/>
    <w:tmpl w:val="41829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37BE4"/>
    <w:multiLevelType w:val="multilevel"/>
    <w:tmpl w:val="3B94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42A"/>
    <w:rsid w:val="000025DF"/>
    <w:rsid w:val="00025997"/>
    <w:rsid w:val="000560FD"/>
    <w:rsid w:val="0006222E"/>
    <w:rsid w:val="00064268"/>
    <w:rsid w:val="000911BA"/>
    <w:rsid w:val="000B35F4"/>
    <w:rsid w:val="000D3DFB"/>
    <w:rsid w:val="000D792B"/>
    <w:rsid w:val="000E4580"/>
    <w:rsid w:val="000E48B3"/>
    <w:rsid w:val="00110D4B"/>
    <w:rsid w:val="00116CC8"/>
    <w:rsid w:val="00141892"/>
    <w:rsid w:val="00154791"/>
    <w:rsid w:val="00161A6A"/>
    <w:rsid w:val="0016408F"/>
    <w:rsid w:val="00170E11"/>
    <w:rsid w:val="001728AC"/>
    <w:rsid w:val="001853AD"/>
    <w:rsid w:val="00195437"/>
    <w:rsid w:val="001A57DF"/>
    <w:rsid w:val="001A7CA7"/>
    <w:rsid w:val="001D2E06"/>
    <w:rsid w:val="001D42F4"/>
    <w:rsid w:val="001E5F6D"/>
    <w:rsid w:val="001F77B7"/>
    <w:rsid w:val="00202D21"/>
    <w:rsid w:val="002102B6"/>
    <w:rsid w:val="00237E11"/>
    <w:rsid w:val="00246F8F"/>
    <w:rsid w:val="00251159"/>
    <w:rsid w:val="002677BF"/>
    <w:rsid w:val="00296944"/>
    <w:rsid w:val="002A5615"/>
    <w:rsid w:val="002D337C"/>
    <w:rsid w:val="002F10D0"/>
    <w:rsid w:val="002F4288"/>
    <w:rsid w:val="003107B2"/>
    <w:rsid w:val="00324089"/>
    <w:rsid w:val="003317EE"/>
    <w:rsid w:val="003718D8"/>
    <w:rsid w:val="00372DB2"/>
    <w:rsid w:val="00394562"/>
    <w:rsid w:val="003B4962"/>
    <w:rsid w:val="003C09B9"/>
    <w:rsid w:val="003E479B"/>
    <w:rsid w:val="003F274F"/>
    <w:rsid w:val="00414D76"/>
    <w:rsid w:val="00453A25"/>
    <w:rsid w:val="00460FA5"/>
    <w:rsid w:val="004655CB"/>
    <w:rsid w:val="00471CD2"/>
    <w:rsid w:val="00486017"/>
    <w:rsid w:val="0049669E"/>
    <w:rsid w:val="004B41A6"/>
    <w:rsid w:val="004D0147"/>
    <w:rsid w:val="004F6154"/>
    <w:rsid w:val="00512CCE"/>
    <w:rsid w:val="00517BF9"/>
    <w:rsid w:val="00526164"/>
    <w:rsid w:val="0054253A"/>
    <w:rsid w:val="00565DCE"/>
    <w:rsid w:val="005A7003"/>
    <w:rsid w:val="005B0A73"/>
    <w:rsid w:val="005B3555"/>
    <w:rsid w:val="005B425A"/>
    <w:rsid w:val="005C45BF"/>
    <w:rsid w:val="005D542E"/>
    <w:rsid w:val="005E297E"/>
    <w:rsid w:val="005E5769"/>
    <w:rsid w:val="005F183F"/>
    <w:rsid w:val="00690444"/>
    <w:rsid w:val="00697531"/>
    <w:rsid w:val="006A3260"/>
    <w:rsid w:val="006A45AE"/>
    <w:rsid w:val="006D6142"/>
    <w:rsid w:val="006E0CE4"/>
    <w:rsid w:val="006F4681"/>
    <w:rsid w:val="007039A3"/>
    <w:rsid w:val="0071109F"/>
    <w:rsid w:val="0073168A"/>
    <w:rsid w:val="00745FC8"/>
    <w:rsid w:val="00757704"/>
    <w:rsid w:val="007656B8"/>
    <w:rsid w:val="0078282D"/>
    <w:rsid w:val="007A25C0"/>
    <w:rsid w:val="007A3378"/>
    <w:rsid w:val="007C0280"/>
    <w:rsid w:val="007C4FC4"/>
    <w:rsid w:val="007F7CCE"/>
    <w:rsid w:val="008139FE"/>
    <w:rsid w:val="00824350"/>
    <w:rsid w:val="00826753"/>
    <w:rsid w:val="008415C4"/>
    <w:rsid w:val="00854A39"/>
    <w:rsid w:val="00887BFC"/>
    <w:rsid w:val="008C655C"/>
    <w:rsid w:val="008D50C6"/>
    <w:rsid w:val="008D5937"/>
    <w:rsid w:val="009347D4"/>
    <w:rsid w:val="00935D62"/>
    <w:rsid w:val="0094564A"/>
    <w:rsid w:val="0095042A"/>
    <w:rsid w:val="00962A5B"/>
    <w:rsid w:val="00980275"/>
    <w:rsid w:val="00987EC3"/>
    <w:rsid w:val="00987FDC"/>
    <w:rsid w:val="009C0A27"/>
    <w:rsid w:val="009D1B47"/>
    <w:rsid w:val="009E76C3"/>
    <w:rsid w:val="009F33C5"/>
    <w:rsid w:val="00A13F1B"/>
    <w:rsid w:val="00A413FD"/>
    <w:rsid w:val="00A72ABE"/>
    <w:rsid w:val="00AB1A4F"/>
    <w:rsid w:val="00AB22FC"/>
    <w:rsid w:val="00AB39AA"/>
    <w:rsid w:val="00AF1ACD"/>
    <w:rsid w:val="00AF33CE"/>
    <w:rsid w:val="00AF71D0"/>
    <w:rsid w:val="00AF7BC7"/>
    <w:rsid w:val="00B02480"/>
    <w:rsid w:val="00B07435"/>
    <w:rsid w:val="00B64416"/>
    <w:rsid w:val="00BA7281"/>
    <w:rsid w:val="00BD5E7E"/>
    <w:rsid w:val="00BF54C0"/>
    <w:rsid w:val="00C12CB7"/>
    <w:rsid w:val="00C246DE"/>
    <w:rsid w:val="00C37485"/>
    <w:rsid w:val="00C46FC1"/>
    <w:rsid w:val="00C51F96"/>
    <w:rsid w:val="00C536CB"/>
    <w:rsid w:val="00C705F9"/>
    <w:rsid w:val="00C90924"/>
    <w:rsid w:val="00C9201D"/>
    <w:rsid w:val="00CF2F41"/>
    <w:rsid w:val="00CF4BA4"/>
    <w:rsid w:val="00D02C9B"/>
    <w:rsid w:val="00D06A3F"/>
    <w:rsid w:val="00D15DE6"/>
    <w:rsid w:val="00D51C7F"/>
    <w:rsid w:val="00D559D2"/>
    <w:rsid w:val="00D6437D"/>
    <w:rsid w:val="00D7454D"/>
    <w:rsid w:val="00D75CE2"/>
    <w:rsid w:val="00D94CFF"/>
    <w:rsid w:val="00DA10DF"/>
    <w:rsid w:val="00E0273C"/>
    <w:rsid w:val="00E0555D"/>
    <w:rsid w:val="00E1406A"/>
    <w:rsid w:val="00E25A92"/>
    <w:rsid w:val="00E76A6C"/>
    <w:rsid w:val="00E850F7"/>
    <w:rsid w:val="00E96EA6"/>
    <w:rsid w:val="00EA2B2F"/>
    <w:rsid w:val="00ED5504"/>
    <w:rsid w:val="00EE3BFD"/>
    <w:rsid w:val="00EE7FDF"/>
    <w:rsid w:val="00F06C92"/>
    <w:rsid w:val="00F1442B"/>
    <w:rsid w:val="00F6299E"/>
    <w:rsid w:val="00F9166F"/>
    <w:rsid w:val="00F9234D"/>
    <w:rsid w:val="00FB5EE1"/>
    <w:rsid w:val="00FD3767"/>
    <w:rsid w:val="00FE203D"/>
    <w:rsid w:val="00FF0A9A"/>
    <w:rsid w:val="00FF4320"/>
    <w:rsid w:val="00F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4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92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234D"/>
  </w:style>
  <w:style w:type="paragraph" w:styleId="Rodap">
    <w:name w:val="footer"/>
    <w:basedOn w:val="Normal"/>
    <w:link w:val="RodapChar"/>
    <w:uiPriority w:val="99"/>
    <w:unhideWhenUsed/>
    <w:rsid w:val="00F92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34D"/>
  </w:style>
  <w:style w:type="paragraph" w:styleId="PargrafodaLista">
    <w:name w:val="List Paragraph"/>
    <w:basedOn w:val="Normal"/>
    <w:uiPriority w:val="34"/>
    <w:qFormat/>
    <w:rsid w:val="00471CD2"/>
    <w:pPr>
      <w:ind w:left="720"/>
      <w:contextualSpacing/>
    </w:pPr>
  </w:style>
  <w:style w:type="paragraph" w:customStyle="1" w:styleId="Default">
    <w:name w:val="Default"/>
    <w:rsid w:val="00F91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9166F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BD5E7E"/>
  </w:style>
  <w:style w:type="character" w:styleId="Forte">
    <w:name w:val="Strong"/>
    <w:basedOn w:val="Fontepargpadro"/>
    <w:uiPriority w:val="22"/>
    <w:qFormat/>
    <w:rsid w:val="00FF0A9A"/>
    <w:rPr>
      <w:b/>
      <w:bCs/>
    </w:rPr>
  </w:style>
  <w:style w:type="character" w:customStyle="1" w:styleId="apple-converted-space">
    <w:name w:val="apple-converted-space"/>
    <w:basedOn w:val="Fontepargpadro"/>
    <w:rsid w:val="00FF0A9A"/>
  </w:style>
  <w:style w:type="character" w:customStyle="1" w:styleId="yiv7556969954">
    <w:name w:val="yiv7556969954"/>
    <w:basedOn w:val="Fontepargpadro"/>
    <w:rsid w:val="00E96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3065-B4B0-42F4-B041-728582816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917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Win7</cp:lastModifiedBy>
  <cp:revision>2</cp:revision>
  <cp:lastPrinted>2013-03-26T13:19:00Z</cp:lastPrinted>
  <dcterms:created xsi:type="dcterms:W3CDTF">2014-12-03T16:20:00Z</dcterms:created>
  <dcterms:modified xsi:type="dcterms:W3CDTF">2014-12-03T16:20:00Z</dcterms:modified>
</cp:coreProperties>
</file>